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DB" w:rsidRDefault="00883FDB" w:rsidP="00883FDB">
      <w:pPr>
        <w:pStyle w:val="msonormal1"/>
      </w:pPr>
      <w:r>
        <w:rPr>
          <w:b/>
          <w:bCs/>
          <w:sz w:val="36"/>
          <w:szCs w:val="36"/>
        </w:rPr>
        <w:t>Volby do školské rady 2011</w:t>
      </w:r>
    </w:p>
    <w:p w:rsidR="00883FDB" w:rsidRDefault="00883FDB" w:rsidP="00883FDB">
      <w:pPr>
        <w:pStyle w:val="msonormal1"/>
        <w:ind w:right="72"/>
      </w:pPr>
      <w:r>
        <w:t xml:space="preserve">Datum a místo konání voleb: </w:t>
      </w:r>
      <w:proofErr w:type="gramStart"/>
      <w:r>
        <w:rPr>
          <w:b/>
          <w:bCs/>
        </w:rPr>
        <w:t>22.11.2011</w:t>
      </w:r>
      <w:proofErr w:type="gramEnd"/>
    </w:p>
    <w:p w:rsidR="00883FDB" w:rsidRDefault="00883FDB" w:rsidP="00883FDB">
      <w:pPr>
        <w:pStyle w:val="msonormal1"/>
        <w:ind w:right="72"/>
      </w:pPr>
      <w:r>
        <w:rPr>
          <w:b/>
          <w:bCs/>
        </w:rPr>
        <w:t xml:space="preserve">Základní škola a Mateřská škola, Třinec, Kaštanová 412,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883FDB" w:rsidRDefault="00883FDB" w:rsidP="00883FDB">
      <w:pPr>
        <w:pStyle w:val="msonormal1"/>
        <w:ind w:right="72"/>
      </w:pPr>
      <w:r>
        <w:rPr>
          <w:b/>
          <w:bCs/>
        </w:rPr>
        <w:t>ČÁST I – volby za zákonné zástupce dětí:</w:t>
      </w:r>
    </w:p>
    <w:p w:rsidR="00883FDB" w:rsidRDefault="00883FDB" w:rsidP="00883FDB">
      <w:pPr>
        <w:pStyle w:val="msonormal1"/>
        <w:ind w:right="72"/>
      </w:pPr>
      <w:r>
        <w:t>Počet oprávněných voličů:</w:t>
      </w:r>
      <w:r>
        <w:rPr>
          <w:rStyle w:val="Siln"/>
        </w:rPr>
        <w:t>234</w:t>
      </w:r>
    </w:p>
    <w:p w:rsidR="00883FDB" w:rsidRDefault="00883FDB" w:rsidP="00883FDB">
      <w:pPr>
        <w:pStyle w:val="msonormal1"/>
        <w:ind w:right="72"/>
      </w:pPr>
      <w:r>
        <w:t xml:space="preserve">Počet zúčastněných voličů: </w:t>
      </w:r>
      <w:r>
        <w:rPr>
          <w:b/>
          <w:bCs/>
        </w:rPr>
        <w:t>46</w:t>
      </w:r>
    </w:p>
    <w:p w:rsidR="00883FDB" w:rsidRDefault="00883FDB" w:rsidP="00883FDB">
      <w:pPr>
        <w:pStyle w:val="msonormal1"/>
        <w:ind w:right="72"/>
      </w:pPr>
      <w:r>
        <w:t xml:space="preserve">Počet platných hlasů pro: </w:t>
      </w:r>
      <w:r>
        <w:rPr>
          <w:b/>
          <w:bCs/>
        </w:rPr>
        <w:t>46</w:t>
      </w:r>
    </w:p>
    <w:p w:rsidR="00883FDB" w:rsidRDefault="00883FDB" w:rsidP="00883FDB">
      <w:pPr>
        <w:pStyle w:val="msonormal1"/>
        <w:ind w:right="72"/>
      </w:pPr>
      <w:r>
        <w:rPr>
          <w:b/>
          <w:bCs/>
        </w:rPr>
        <w:t>Jména zvolených členů školské rady za zákonné zástupce dětí:</w:t>
      </w:r>
    </w:p>
    <w:p w:rsidR="00883FDB" w:rsidRDefault="00883FDB" w:rsidP="00883FDB">
      <w:pPr>
        <w:pStyle w:val="msonormal1"/>
        <w:ind w:right="72"/>
      </w:pPr>
      <w:r>
        <w:rPr>
          <w:b/>
          <w:bCs/>
        </w:rPr>
        <w:t>Věra Kučerová</w:t>
      </w:r>
    </w:p>
    <w:p w:rsidR="00883FDB" w:rsidRDefault="00883FDB" w:rsidP="00883FDB">
      <w:pPr>
        <w:pStyle w:val="msonormal1"/>
        <w:ind w:right="72"/>
      </w:pPr>
      <w:r>
        <w:rPr>
          <w:b/>
          <w:bCs/>
        </w:rPr>
        <w:t xml:space="preserve">Ing. Radim </w:t>
      </w:r>
      <w:proofErr w:type="spellStart"/>
      <w:r>
        <w:rPr>
          <w:b/>
          <w:bCs/>
        </w:rPr>
        <w:t>Byrtus</w:t>
      </w:r>
      <w:proofErr w:type="spellEnd"/>
    </w:p>
    <w:p w:rsidR="00883FDB" w:rsidRDefault="00883FDB" w:rsidP="00883FDB">
      <w:pPr>
        <w:pStyle w:val="msonormal1"/>
        <w:ind w:right="72"/>
      </w:pPr>
      <w:r>
        <w:rPr>
          <w:b/>
          <w:bCs/>
        </w:rPr>
        <w:t>ČÁST II – volby za pedagogické pracovníky:</w:t>
      </w:r>
    </w:p>
    <w:p w:rsidR="00883FDB" w:rsidRDefault="00883FDB" w:rsidP="00883FDB">
      <w:pPr>
        <w:pStyle w:val="msonormal1"/>
        <w:ind w:right="72"/>
      </w:pPr>
      <w:r>
        <w:t xml:space="preserve">Počet oprávněných voličů: </w:t>
      </w:r>
      <w:r>
        <w:rPr>
          <w:b/>
          <w:bCs/>
        </w:rPr>
        <w:t>17</w:t>
      </w:r>
    </w:p>
    <w:p w:rsidR="00883FDB" w:rsidRDefault="00883FDB" w:rsidP="00883FDB">
      <w:pPr>
        <w:pStyle w:val="msonormal1"/>
        <w:ind w:right="72"/>
      </w:pPr>
      <w:r>
        <w:t xml:space="preserve">Počet zúčastněných voličů: </w:t>
      </w:r>
      <w:r>
        <w:rPr>
          <w:b/>
          <w:bCs/>
        </w:rPr>
        <w:t>17</w:t>
      </w:r>
    </w:p>
    <w:p w:rsidR="00883FDB" w:rsidRDefault="00883FDB" w:rsidP="00883FDB">
      <w:pPr>
        <w:pStyle w:val="msonormal1"/>
        <w:ind w:right="72"/>
      </w:pPr>
      <w:r>
        <w:t xml:space="preserve">Počet platných hlasů pro: </w:t>
      </w:r>
      <w:r>
        <w:rPr>
          <w:b/>
          <w:bCs/>
        </w:rPr>
        <w:t>17</w:t>
      </w:r>
    </w:p>
    <w:p w:rsidR="00883FDB" w:rsidRDefault="00883FDB" w:rsidP="00883FDB">
      <w:pPr>
        <w:pStyle w:val="msonormal1"/>
        <w:ind w:right="72"/>
      </w:pPr>
      <w:r>
        <w:rPr>
          <w:b/>
          <w:bCs/>
        </w:rPr>
        <w:t>Jména zvolených členů školské rady za pedagogické pracovníky:</w:t>
      </w:r>
    </w:p>
    <w:p w:rsidR="00883FDB" w:rsidRDefault="00883FDB" w:rsidP="00883FDB">
      <w:pPr>
        <w:pStyle w:val="msonormal1"/>
        <w:ind w:right="72"/>
      </w:pPr>
      <w:r>
        <w:rPr>
          <w:b/>
          <w:bCs/>
        </w:rPr>
        <w:t xml:space="preserve">Mgr. Hana </w:t>
      </w:r>
      <w:proofErr w:type="spellStart"/>
      <w:r>
        <w:rPr>
          <w:b/>
          <w:bCs/>
        </w:rPr>
        <w:t>Chromcová</w:t>
      </w:r>
      <w:proofErr w:type="spellEnd"/>
    </w:p>
    <w:p w:rsidR="00883FDB" w:rsidRDefault="00883FDB" w:rsidP="00883FDB">
      <w:pPr>
        <w:pStyle w:val="msonormal1"/>
        <w:ind w:right="72"/>
      </w:pPr>
      <w:r>
        <w:rPr>
          <w:b/>
          <w:bCs/>
        </w:rPr>
        <w:t xml:space="preserve">Mgr. Ilona </w:t>
      </w:r>
      <w:proofErr w:type="spellStart"/>
      <w:r>
        <w:rPr>
          <w:b/>
          <w:bCs/>
        </w:rPr>
        <w:t>Heczková</w:t>
      </w:r>
      <w:proofErr w:type="spellEnd"/>
    </w:p>
    <w:p w:rsidR="00883FDB" w:rsidRDefault="00883FDB" w:rsidP="00883FDB">
      <w:pPr>
        <w:pStyle w:val="msonormal1"/>
        <w:ind w:right="72"/>
      </w:pPr>
      <w:r>
        <w:t xml:space="preserve">Na volby dohlížel přípravný výbor ve složení: </w:t>
      </w:r>
    </w:p>
    <w:p w:rsidR="00883FDB" w:rsidRDefault="00883FDB" w:rsidP="00883FDB">
      <w:pPr>
        <w:pStyle w:val="msonormal1"/>
        <w:ind w:right="72"/>
      </w:pPr>
      <w:r>
        <w:t xml:space="preserve">Mgr. </w:t>
      </w:r>
      <w:proofErr w:type="spellStart"/>
      <w:r>
        <w:t>Staszková</w:t>
      </w:r>
      <w:proofErr w:type="spellEnd"/>
      <w:r>
        <w:t xml:space="preserve"> Dana, Bc. Kateřina </w:t>
      </w:r>
      <w:proofErr w:type="spellStart"/>
      <w:r>
        <w:t>Mannheimová</w:t>
      </w:r>
      <w:proofErr w:type="spellEnd"/>
      <w:r>
        <w:t xml:space="preserve">, </w:t>
      </w:r>
      <w:proofErr w:type="spellStart"/>
      <w:r>
        <w:t>Janusz</w:t>
      </w:r>
      <w:proofErr w:type="spellEnd"/>
      <w:r>
        <w:t xml:space="preserve"> </w:t>
      </w:r>
      <w:proofErr w:type="spellStart"/>
      <w:r>
        <w:t>Szkuczik</w:t>
      </w:r>
      <w:proofErr w:type="spellEnd"/>
    </w:p>
    <w:p w:rsidR="00883FDB" w:rsidRDefault="00883FDB" w:rsidP="00883FDB">
      <w:pPr>
        <w:pStyle w:val="msonormal11"/>
        <w:ind w:right="72"/>
      </w:pPr>
      <w:r>
        <w:rPr>
          <w:b/>
          <w:bCs/>
        </w:rPr>
        <w:t>Jména členů školské rady za zřizovatele:</w:t>
      </w:r>
    </w:p>
    <w:p w:rsidR="00883FDB" w:rsidRDefault="00883FDB" w:rsidP="00883FDB">
      <w:pPr>
        <w:pStyle w:val="msonormal11"/>
        <w:ind w:right="72"/>
      </w:pPr>
      <w:r>
        <w:rPr>
          <w:rStyle w:val="Siln"/>
        </w:rPr>
        <w:t xml:space="preserve">Mgr. Alena </w:t>
      </w:r>
      <w:proofErr w:type="spellStart"/>
      <w:r>
        <w:rPr>
          <w:rStyle w:val="Siln"/>
        </w:rPr>
        <w:t>Roszková</w:t>
      </w:r>
      <w:proofErr w:type="spellEnd"/>
    </w:p>
    <w:p w:rsidR="00883FDB" w:rsidRDefault="00883FDB" w:rsidP="00883FDB">
      <w:pPr>
        <w:pStyle w:val="msonormal11"/>
        <w:ind w:right="72"/>
      </w:pPr>
      <w:r>
        <w:rPr>
          <w:rStyle w:val="Siln"/>
        </w:rPr>
        <w:t xml:space="preserve">Mgr. Pavlína </w:t>
      </w:r>
      <w:proofErr w:type="spellStart"/>
      <w:r>
        <w:rPr>
          <w:rStyle w:val="Siln"/>
        </w:rPr>
        <w:t>Placzková</w:t>
      </w:r>
      <w:proofErr w:type="spellEnd"/>
    </w:p>
    <w:p w:rsidR="00883FDB" w:rsidRDefault="00883FDB" w:rsidP="00883FDB">
      <w:pPr>
        <w:pStyle w:val="msonormal1"/>
        <w:ind w:right="72"/>
      </w:pPr>
      <w:r>
        <w:t>-----------------------------------------------------------------------------------------------------------------</w:t>
      </w:r>
    </w:p>
    <w:p w:rsidR="00883FDB" w:rsidRDefault="00883FDB" w:rsidP="00883FDB">
      <w:pPr>
        <w:pStyle w:val="msonormal1"/>
      </w:pPr>
      <w:r>
        <w:rPr>
          <w:b/>
          <w:bCs/>
          <w:sz w:val="28"/>
          <w:szCs w:val="28"/>
        </w:rPr>
        <w:t>Základní informace ke školské radě</w:t>
      </w:r>
    </w:p>
    <w:p w:rsidR="00883FDB" w:rsidRDefault="00883FDB" w:rsidP="00883FDB">
      <w:pPr>
        <w:pStyle w:val="msonormal1"/>
      </w:pPr>
      <w:r>
        <w:rPr>
          <w:b/>
          <w:bCs/>
        </w:rPr>
        <w:t>Složení školské rady</w:t>
      </w:r>
    </w:p>
    <w:p w:rsidR="00883FDB" w:rsidRDefault="00883FDB" w:rsidP="00883FDB">
      <w:pPr>
        <w:pStyle w:val="msonormal1"/>
      </w:pPr>
      <w:r>
        <w:t>Školská rada má 6 členů:</w:t>
      </w:r>
    </w:p>
    <w:p w:rsidR="00883FDB" w:rsidRDefault="00883FDB" w:rsidP="00883FDB">
      <w:pPr>
        <w:pStyle w:val="msonormal1"/>
      </w:pPr>
      <w:r>
        <w:t>2 zástupce pedagogických pracovníků - voleni pedagogickými pracovníky školy</w:t>
      </w:r>
    </w:p>
    <w:p w:rsidR="00883FDB" w:rsidRDefault="00883FDB" w:rsidP="00883FDB">
      <w:pPr>
        <w:pStyle w:val="msonormal1"/>
      </w:pPr>
      <w:r>
        <w:t>2 zákonné zástupce nezletilých žáků – voleni rodiči</w:t>
      </w:r>
    </w:p>
    <w:p w:rsidR="00883FDB" w:rsidRDefault="00883FDB" w:rsidP="00883FDB">
      <w:pPr>
        <w:pStyle w:val="msonormal1"/>
      </w:pPr>
      <w:r>
        <w:t>2 zástupce za zřizovatele – jmenováni Radou města Třince</w:t>
      </w:r>
    </w:p>
    <w:p w:rsidR="00883FDB" w:rsidRDefault="00883FDB" w:rsidP="00883FDB">
      <w:pPr>
        <w:pStyle w:val="msonormal1"/>
      </w:pPr>
      <w:r>
        <w:rPr>
          <w:b/>
          <w:bCs/>
        </w:rPr>
        <w:t>Působnost školské rady</w:t>
      </w:r>
    </w:p>
    <w:p w:rsidR="00883FDB" w:rsidRDefault="00883FDB" w:rsidP="00883FDB">
      <w:pPr>
        <w:pStyle w:val="msonormal1"/>
      </w:pPr>
      <w:r>
        <w:t xml:space="preserve">Ustanovení zákona č. 564/2004 Sb. ve znění zákona č. 472/2011 Sb., částka 161, ze dne </w:t>
      </w:r>
      <w:proofErr w:type="gramStart"/>
      <w:r>
        <w:t>30.12.2011</w:t>
      </w:r>
      <w:proofErr w:type="gramEnd"/>
      <w:r>
        <w:t xml:space="preserve"> </w:t>
      </w:r>
    </w:p>
    <w:p w:rsidR="00883FDB" w:rsidRDefault="00883FDB" w:rsidP="00883FDB">
      <w:pPr>
        <w:pStyle w:val="msonormal1"/>
      </w:pPr>
      <w:r>
        <w:t>Školská rada §168</w:t>
      </w:r>
    </w:p>
    <w:p w:rsidR="00883FDB" w:rsidRDefault="00883FDB" w:rsidP="00883FDB">
      <w:pPr>
        <w:pStyle w:val="msonormal1"/>
      </w:pPr>
      <w:r>
        <w:t xml:space="preserve">(1) Školská rada </w:t>
      </w:r>
    </w:p>
    <w:p w:rsidR="00883FDB" w:rsidRDefault="00883FDB" w:rsidP="00883FDB">
      <w:pPr>
        <w:pStyle w:val="msonormal1"/>
      </w:pPr>
      <w:r>
        <w:t>a) vyjadřuje se k návrhům školních vzdělávacích programů a k jejich následnému uskutečňování,</w:t>
      </w:r>
    </w:p>
    <w:p w:rsidR="00883FDB" w:rsidRDefault="00883FDB" w:rsidP="00883FDB">
      <w:pPr>
        <w:pStyle w:val="msonormal1"/>
      </w:pPr>
      <w:r>
        <w:t>b) schvaluje výroční zprávu o činnosti školy,</w:t>
      </w:r>
    </w:p>
    <w:p w:rsidR="00883FDB" w:rsidRDefault="00883FDB" w:rsidP="00883FDB">
      <w:pPr>
        <w:pStyle w:val="msonormal1"/>
      </w:pPr>
      <w:r>
        <w:t>c) schvaluje školní řád, ve středních a vyšších odborných školách stipendijní řád, a navrhuje jejich změny,</w:t>
      </w:r>
    </w:p>
    <w:p w:rsidR="00883FDB" w:rsidRDefault="00883FDB" w:rsidP="00883FDB">
      <w:pPr>
        <w:pStyle w:val="msonormal1"/>
      </w:pPr>
      <w:r>
        <w:t>d) schvaluje pravidla pro hodnocení výsledků vzdělávání žáků v základních a středních školách,</w:t>
      </w:r>
    </w:p>
    <w:p w:rsidR="00883FDB" w:rsidRDefault="00883FDB" w:rsidP="00883FDB">
      <w:pPr>
        <w:pStyle w:val="msonormal1"/>
      </w:pPr>
      <w:r>
        <w:t>e) podílí se na zpracování koncepčních záměrů rozvoje školy,</w:t>
      </w:r>
    </w:p>
    <w:p w:rsidR="00883FDB" w:rsidRDefault="00883FDB" w:rsidP="00883FDB">
      <w:pPr>
        <w:pStyle w:val="msonormal1"/>
      </w:pPr>
      <w:r>
        <w:t>f) projednává návrh rozpočtu právnické osoby na další rok, a navrhuje opatření ke zlepšení hospodaření,</w:t>
      </w:r>
    </w:p>
    <w:p w:rsidR="00883FDB" w:rsidRDefault="00883FDB" w:rsidP="00883FDB">
      <w:pPr>
        <w:pStyle w:val="msonormal1"/>
      </w:pPr>
      <w:r>
        <w:t>g) projednává inspekční zprávy České školní inspekce,</w:t>
      </w:r>
    </w:p>
    <w:p w:rsidR="00883FDB" w:rsidRDefault="00883FDB" w:rsidP="00883FDB">
      <w:pPr>
        <w:pStyle w:val="msonormal1"/>
      </w:pPr>
      <w:r>
        <w:t>h) podává podněty a oznámení řediteli školy, zřizovateli, orgánům vykonávajícím státní správu ve školství a dalším orgánům státní správy,</w:t>
      </w:r>
    </w:p>
    <w:p w:rsidR="00883FDB" w:rsidRDefault="00883FDB" w:rsidP="00883FDB">
      <w:pPr>
        <w:pStyle w:val="msonormal1"/>
      </w:pPr>
      <w:r>
        <w:t>i) podává návrh na odvolání ředitele,</w:t>
      </w:r>
    </w:p>
    <w:p w:rsidR="00B54072" w:rsidRDefault="00883FDB" w:rsidP="00883FDB">
      <w:pPr>
        <w:pStyle w:val="msonormal1"/>
      </w:pPr>
      <w:r>
        <w:t xml:space="preserve">j) podává návrh na vyhlášení konkursu na ředitele školy. </w:t>
      </w:r>
    </w:p>
    <w:sectPr w:rsidR="00B54072" w:rsidSect="00B5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83FDB"/>
    <w:rsid w:val="00883FDB"/>
    <w:rsid w:val="00B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0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1">
    <w:name w:val="msonormal1"/>
    <w:rsid w:val="0088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11">
    <w:name w:val="msonormal11"/>
    <w:rsid w:val="0088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3F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1</cp:revision>
  <dcterms:created xsi:type="dcterms:W3CDTF">2013-02-22T15:18:00Z</dcterms:created>
  <dcterms:modified xsi:type="dcterms:W3CDTF">2013-02-22T15:18:00Z</dcterms:modified>
</cp:coreProperties>
</file>