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229"/>
      </w:tblGrid>
      <w:tr w:rsidR="008F4465" w:rsidRPr="00EF6135" w:rsidTr="00B43C2F">
        <w:tc>
          <w:tcPr>
            <w:tcW w:w="9322" w:type="dxa"/>
            <w:gridSpan w:val="2"/>
            <w:vAlign w:val="center"/>
          </w:tcPr>
          <w:p w:rsidR="008F4465" w:rsidRDefault="008F4465" w:rsidP="008F4465">
            <w:pPr>
              <w:pStyle w:val="Nadpis1"/>
              <w:spacing w:line="276" w:lineRule="auto"/>
              <w:jc w:val="center"/>
            </w:pPr>
            <w:bookmarkStart w:id="0" w:name="_GoBack"/>
            <w:bookmarkEnd w:id="0"/>
            <w:r>
              <w:t xml:space="preserve">CO </w:t>
            </w:r>
            <w:proofErr w:type="gramStart"/>
            <w:r>
              <w:t>DĚLAT- INTERVENCE</w:t>
            </w:r>
            <w:proofErr w:type="gramEnd"/>
            <w:r>
              <w:t xml:space="preserve"> PEDAGOGA </w:t>
            </w:r>
          </w:p>
          <w:p w:rsidR="008F4465" w:rsidRDefault="008F4465" w:rsidP="008F4465">
            <w:pPr>
              <w:pStyle w:val="Nadpis1"/>
              <w:spacing w:line="276" w:lineRule="auto"/>
              <w:jc w:val="center"/>
            </w:pPr>
            <w:r w:rsidRPr="00D30CDC">
              <w:t xml:space="preserve">Rizikové chování ve školním prostředí </w:t>
            </w:r>
            <w:r>
              <w:t>–</w:t>
            </w:r>
            <w:r w:rsidRPr="00D30CDC">
              <w:t xml:space="preserve"> rámcový koncept</w:t>
            </w:r>
          </w:p>
          <w:p w:rsidR="008F4465" w:rsidRPr="008F4465" w:rsidRDefault="008F4465" w:rsidP="008F4465">
            <w:pPr>
              <w:rPr>
                <w:lang w:eastAsia="cs-CZ"/>
              </w:rPr>
            </w:pPr>
          </w:p>
          <w:p w:rsidR="008F4465" w:rsidRDefault="008F4465" w:rsidP="008F4465">
            <w:pPr>
              <w:spacing w:after="0"/>
              <w:jc w:val="center"/>
            </w:pPr>
            <w:r>
              <w:t>Příloha č. 6</w:t>
            </w:r>
          </w:p>
          <w:p w:rsidR="008F4465" w:rsidRPr="008F4465" w:rsidRDefault="008F4465" w:rsidP="008F4465">
            <w:pPr>
              <w:spacing w:after="0"/>
              <w:jc w:val="center"/>
              <w:rPr>
                <w:b/>
                <w:i/>
                <w:szCs w:val="24"/>
              </w:rPr>
            </w:pPr>
            <w:r>
              <w:rPr>
                <w:b/>
                <w:i/>
                <w:szCs w:val="24"/>
              </w:rPr>
              <w:t>Školní šikana</w:t>
            </w:r>
          </w:p>
        </w:tc>
      </w:tr>
      <w:tr w:rsidR="009F7193" w:rsidRPr="00EF6135" w:rsidTr="006C7ED2">
        <w:tc>
          <w:tcPr>
            <w:tcW w:w="2093" w:type="dxa"/>
            <w:vAlign w:val="center"/>
          </w:tcPr>
          <w:p w:rsidR="009F7193" w:rsidRPr="00EF6135" w:rsidRDefault="00D20267" w:rsidP="00D20267">
            <w:pPr>
              <w:spacing w:after="0" w:line="276" w:lineRule="auto"/>
              <w:jc w:val="center"/>
              <w:rPr>
                <w:b/>
                <w:bCs/>
                <w:szCs w:val="24"/>
              </w:rPr>
            </w:pPr>
            <w:r>
              <w:rPr>
                <w:b/>
                <w:bCs/>
                <w:szCs w:val="24"/>
              </w:rPr>
              <w:t xml:space="preserve">Definice </w:t>
            </w:r>
            <w:r w:rsidR="009F7193" w:rsidRPr="00EF6135">
              <w:rPr>
                <w:b/>
                <w:bCs/>
                <w:szCs w:val="24"/>
              </w:rPr>
              <w:t>rizikového chování</w:t>
            </w:r>
          </w:p>
        </w:tc>
        <w:tc>
          <w:tcPr>
            <w:tcW w:w="7229" w:type="dxa"/>
            <w:vAlign w:val="center"/>
          </w:tcPr>
          <w:p w:rsidR="0086070A" w:rsidRPr="008D5F62" w:rsidRDefault="0086070A" w:rsidP="0086070A">
            <w:pPr>
              <w:spacing w:line="276" w:lineRule="auto"/>
              <w:rPr>
                <w:szCs w:val="24"/>
                <w:lang w:eastAsia="cs-CZ"/>
              </w:rPr>
            </w:pPr>
            <w:r w:rsidRPr="008D5F62">
              <w:rPr>
                <w:szCs w:val="24"/>
                <w:lang w:eastAsia="cs-CZ"/>
              </w:rPr>
              <w:t>Dokument je tematickou přílohou Metodického doporučení k</w:t>
            </w:r>
            <w:r w:rsidRPr="008D5F62">
              <w:rPr>
                <w:szCs w:val="24"/>
              </w:rPr>
              <w:t> </w:t>
            </w:r>
            <w:r w:rsidRPr="008D5F62">
              <w:rPr>
                <w:szCs w:val="24"/>
                <w:lang w:eastAsia="cs-CZ"/>
              </w:rPr>
              <w:t xml:space="preserve">primární prevenci rizikového chování u dětí a mládeže </w:t>
            </w:r>
            <w:r w:rsidR="008D5F62">
              <w:rPr>
                <w:szCs w:val="24"/>
                <w:lang w:eastAsia="cs-CZ"/>
              </w:rPr>
              <w:br/>
            </w:r>
            <w:r w:rsidRPr="008D5F62">
              <w:rPr>
                <w:szCs w:val="24"/>
                <w:lang w:eastAsia="cs-CZ"/>
              </w:rPr>
              <w:t xml:space="preserve">(č. j. MŠMT 21291/2010-28), dále jen MD MŠMT 2010. Navazuje na Metodický pokyn ministryně školství, mládeže a tělovýchovy k prevenci a řešení šikany ve školách a školských zařízeních (č. j. MSMT-21149/2016), vydaný v r. 2016 (dále jen MP MŠMT 2016). Součástí jsou nejdůležitější informace z MP MSMT 2016, aktualizované o nová zjištění a studie. </w:t>
            </w:r>
          </w:p>
          <w:p w:rsidR="0086070A" w:rsidRPr="008D5F62" w:rsidRDefault="0086070A" w:rsidP="0086070A">
            <w:pPr>
              <w:autoSpaceDE w:val="0"/>
              <w:autoSpaceDN w:val="0"/>
              <w:adjustRightInd w:val="0"/>
              <w:spacing w:line="276" w:lineRule="auto"/>
              <w:rPr>
                <w:szCs w:val="24"/>
              </w:rPr>
            </w:pPr>
            <w:r w:rsidRPr="008D5F62">
              <w:rPr>
                <w:szCs w:val="24"/>
              </w:rPr>
              <w:t xml:space="preserve">Cílem této tematické přílohy (stejně jako MP MŠMT 2016, z něhož z větší části vychází) je pomoci porozumět fenoménu šikany, </w:t>
            </w:r>
            <w:proofErr w:type="gramStart"/>
            <w:r w:rsidRPr="008D5F62">
              <w:rPr>
                <w:szCs w:val="24"/>
              </w:rPr>
              <w:t>možnostem</w:t>
            </w:r>
            <w:proofErr w:type="gramEnd"/>
            <w:r w:rsidRPr="008D5F62">
              <w:rPr>
                <w:szCs w:val="24"/>
              </w:rPr>
              <w:t xml:space="preserve"> jak mu předcházet a jak na něj efektivně reagovat, pokud k jeho výskytu dojde. </w:t>
            </w:r>
          </w:p>
          <w:p w:rsidR="0086070A" w:rsidRPr="008D5F62" w:rsidRDefault="0086070A" w:rsidP="0086070A">
            <w:pPr>
              <w:spacing w:line="276" w:lineRule="auto"/>
              <w:rPr>
                <w:b/>
                <w:szCs w:val="24"/>
                <w:lang w:eastAsia="cs-CZ"/>
              </w:rPr>
            </w:pPr>
            <w:r w:rsidRPr="008D5F62">
              <w:rPr>
                <w:b/>
                <w:szCs w:val="24"/>
                <w:lang w:eastAsia="cs-CZ"/>
              </w:rPr>
              <w:t>Definice šikany</w:t>
            </w:r>
          </w:p>
          <w:p w:rsidR="0086070A" w:rsidRPr="008D5F62" w:rsidRDefault="0086070A" w:rsidP="0086070A">
            <w:pPr>
              <w:spacing w:line="276" w:lineRule="auto"/>
              <w:rPr>
                <w:szCs w:val="24"/>
                <w:lang w:eastAsia="cs-CZ"/>
              </w:rPr>
            </w:pPr>
            <w:r w:rsidRPr="008D5F62">
              <w:rPr>
                <w:szCs w:val="24"/>
                <w:lang w:eastAsia="cs-CZ"/>
              </w:rPr>
              <w:t>Záměrem tohoto dokumentu je věnovat se tématu šikany mezi dětmi a</w:t>
            </w:r>
            <w:r w:rsidRPr="008D5F62">
              <w:rPr>
                <w:szCs w:val="24"/>
              </w:rPr>
              <w:t> </w:t>
            </w:r>
            <w:r w:rsidRPr="008D5F62">
              <w:rPr>
                <w:szCs w:val="24"/>
                <w:lang w:eastAsia="cs-CZ"/>
              </w:rPr>
              <w:t xml:space="preserve">dospívajícími v průběhu školního vzdělávání. </w:t>
            </w:r>
          </w:p>
          <w:p w:rsidR="0086070A" w:rsidRPr="008D5F62" w:rsidRDefault="0086070A" w:rsidP="0086070A">
            <w:pPr>
              <w:autoSpaceDE w:val="0"/>
              <w:autoSpaceDN w:val="0"/>
              <w:adjustRightInd w:val="0"/>
              <w:spacing w:line="276" w:lineRule="auto"/>
              <w:rPr>
                <w:szCs w:val="24"/>
              </w:rPr>
            </w:pPr>
            <w:r w:rsidRPr="008D5F62">
              <w:rPr>
                <w:szCs w:val="24"/>
              </w:rPr>
              <w:t>Šikana je forma násilí (agrese), která ve škole ohrožuje naplňování zásad a cílů vzdělávání. Při jejím výskytu dochází k narušení pocitu bezpečí žáků a/nebo pedagogů. I při relativně malé intenzitě šikany může u žáků i pedagogů, kteří šikanou prošli, docházet k závažným psychickým traumatům. Výzkumy prokázaly negativní vliv šikany nejen na psychický stav všech zúčastněných, na vztahy ve škole, ale také na výsledky žáků v učení (</w:t>
            </w:r>
            <w:proofErr w:type="spellStart"/>
            <w:r w:rsidRPr="008D5F62">
              <w:rPr>
                <w:szCs w:val="24"/>
              </w:rPr>
              <w:t>Sandoval</w:t>
            </w:r>
            <w:proofErr w:type="spellEnd"/>
            <w:r w:rsidRPr="008D5F62">
              <w:rPr>
                <w:szCs w:val="24"/>
              </w:rPr>
              <w:t xml:space="preserve"> a kol., 2014); na úkor šikany se také zkracuje čas strávený výukou. Zároveň poznatky jasně ukazují, že tam, kde se věnuje náležitá pozornost kvalitní prevenci šikanování, její výskyt významně klesá. Školy mají být připraveny šikaně předcházet, rozpoznávat ji a efektivně na ni reagovat (MŠMT, 2016). </w:t>
            </w:r>
          </w:p>
          <w:p w:rsidR="0086070A" w:rsidRPr="008D5F62" w:rsidRDefault="0086070A" w:rsidP="0086070A">
            <w:pPr>
              <w:spacing w:line="276" w:lineRule="auto"/>
              <w:rPr>
                <w:szCs w:val="24"/>
                <w:lang w:eastAsia="cs-CZ"/>
              </w:rPr>
            </w:pPr>
            <w:r w:rsidRPr="008D5F62">
              <w:rPr>
                <w:szCs w:val="24"/>
                <w:lang w:eastAsia="cs-CZ"/>
              </w:rPr>
              <w:t xml:space="preserve">Šikanování je agresivní chování dítěte, žáka/žákyně, studenta/studentky (dále v textu pouze „žák“) vůči jinému žákovi, případně skupině žáků. Jedná se o opakované (nikoliv nutně) chování, které je založeno na vědomé, záměrné, úmyslné a obvykle skryté snaze ublížit fyzicky, emocionálně a/nebo sociálně. Šikana je charakteristická nepoměrem sil, bezmocností oběti, nepříjemností útoku pro oběť a samoúčelností agrese (MŠMT, 2016).  </w:t>
            </w:r>
          </w:p>
          <w:p w:rsidR="00F97BE1" w:rsidRPr="008D5F62" w:rsidRDefault="00F97BE1" w:rsidP="0057365E">
            <w:pPr>
              <w:spacing w:line="276" w:lineRule="auto"/>
              <w:rPr>
                <w:szCs w:val="24"/>
                <w:lang w:eastAsia="cs-CZ"/>
              </w:rPr>
            </w:pPr>
          </w:p>
          <w:p w:rsidR="0086070A" w:rsidRPr="008D5F62" w:rsidRDefault="0086070A" w:rsidP="0086070A">
            <w:pPr>
              <w:spacing w:line="276" w:lineRule="auto"/>
              <w:rPr>
                <w:szCs w:val="24"/>
                <w:lang w:eastAsia="cs-CZ"/>
              </w:rPr>
            </w:pPr>
            <w:r w:rsidRPr="008D5F62">
              <w:rPr>
                <w:b/>
                <w:szCs w:val="24"/>
              </w:rPr>
              <w:t>Podoby šikany (MŠMT, 2016):</w:t>
            </w:r>
            <w:r w:rsidRPr="008D5F62">
              <w:rPr>
                <w:szCs w:val="24"/>
              </w:rPr>
              <w:t xml:space="preserve"> </w:t>
            </w:r>
          </w:p>
          <w:p w:rsidR="0086070A" w:rsidRPr="008D5F62" w:rsidRDefault="0086070A" w:rsidP="0086070A">
            <w:pPr>
              <w:pStyle w:val="Odstavecseseznamem"/>
              <w:numPr>
                <w:ilvl w:val="0"/>
                <w:numId w:val="15"/>
              </w:numPr>
              <w:tabs>
                <w:tab w:val="left" w:pos="317"/>
              </w:tabs>
              <w:autoSpaceDE w:val="0"/>
              <w:autoSpaceDN w:val="0"/>
              <w:adjustRightInd w:val="0"/>
              <w:spacing w:after="120" w:line="276" w:lineRule="auto"/>
              <w:ind w:left="317" w:hanging="283"/>
              <w:contextualSpacing w:val="0"/>
              <w:jc w:val="both"/>
              <w:rPr>
                <w:rFonts w:ascii="Times New Roman" w:hAnsi="Times New Roman"/>
                <w:sz w:val="24"/>
                <w:szCs w:val="24"/>
              </w:rPr>
            </w:pPr>
            <w:r w:rsidRPr="008D5F62">
              <w:rPr>
                <w:rFonts w:ascii="Times New Roman" w:hAnsi="Times New Roman"/>
                <w:b/>
                <w:sz w:val="24"/>
                <w:szCs w:val="24"/>
              </w:rPr>
              <w:t>Přímá šikana</w:t>
            </w:r>
            <w:r w:rsidRPr="008D5F62">
              <w:rPr>
                <w:rFonts w:ascii="Times New Roman" w:hAnsi="Times New Roman"/>
                <w:sz w:val="24"/>
                <w:szCs w:val="24"/>
              </w:rPr>
              <w:t xml:space="preserve"> může mít podobu fyzickou (např. bití, plivání, tahání za vlasy, nevhodné doteky apod.) nebo nefyzickou, tj. verbální (např. vulgární nadávky, sexuálně nevhodný jazyk, zraňující komentáře k rase, národnosti, etnicitě, náboženství nebo sexualitě, kruté a zraňující komentáře na osobní vzhled nebo povahu, výhružky, násilné a manipulativní příkazy - agresor nutí oběť k různým nepříjemným činnostem a úkolům např. psát za někoho domácí úkoly, nosit a odevzdávat svačinu či kapesné atd.); nebo neverbální (tj. urážlivá gesta a zvuky, zírání, vysmívání se žákovi, používání zastrašujících nebo výhružných výrazů ve tváři, nebo v řeči těla, bouchání nebo házení předmětů, ničení/schovávání/kradení věcí nebo učebních pomůcek apod.). </w:t>
            </w:r>
          </w:p>
          <w:p w:rsidR="0086070A" w:rsidRPr="008D5F62" w:rsidRDefault="0086070A" w:rsidP="0086070A">
            <w:pPr>
              <w:pStyle w:val="Odstavecseseznamem"/>
              <w:numPr>
                <w:ilvl w:val="0"/>
                <w:numId w:val="15"/>
              </w:numPr>
              <w:tabs>
                <w:tab w:val="left" w:pos="317"/>
              </w:tabs>
              <w:autoSpaceDE w:val="0"/>
              <w:autoSpaceDN w:val="0"/>
              <w:adjustRightInd w:val="0"/>
              <w:spacing w:after="120" w:line="276" w:lineRule="auto"/>
              <w:ind w:left="317" w:hanging="283"/>
              <w:contextualSpacing w:val="0"/>
              <w:jc w:val="both"/>
              <w:rPr>
                <w:rFonts w:ascii="Times New Roman" w:hAnsi="Times New Roman"/>
                <w:sz w:val="24"/>
                <w:szCs w:val="24"/>
              </w:rPr>
            </w:pPr>
            <w:r w:rsidRPr="008D5F62">
              <w:rPr>
                <w:rFonts w:ascii="Times New Roman" w:hAnsi="Times New Roman"/>
                <w:b/>
                <w:sz w:val="24"/>
                <w:szCs w:val="24"/>
              </w:rPr>
              <w:t>Nepřímá šikana</w:t>
            </w:r>
            <w:r w:rsidRPr="008D5F62">
              <w:rPr>
                <w:rFonts w:ascii="Times New Roman" w:hAnsi="Times New Roman"/>
                <w:sz w:val="24"/>
                <w:szCs w:val="24"/>
              </w:rPr>
              <w:t xml:space="preserve"> má za cíl způsobit emocionální a psychologické utrpení a poškodit sociální status oběti. Tato šikana je vykonávána způsobem, kdy útočník působí bolest tak, aby to vypadalo, že žádný takový záměr ve skutečnosti nemá. Hlavní agresor k útoku často využívá prostředníka, neútočí přímo. Nepřímá šikana je většinou nefyzická, nicméně v některých případech může být také třetí strana manipulována do situace, kdy má zapříčinit fyzické ublížení. Nefyzické formy nepřímé šikany pak mohou zahrnovat záměrnou ignoraci nebo izolování žáka, skryté ničení nebo krádež osobních věcí, rozšiřování zákeřných pomluv a lží, neoprávněná nařčení ze sexuálního obtěžování, ničení pověsti a reputace, ponižování před ostatními žáky i pedagogy, nepříjemné sexuální provokace. </w:t>
            </w:r>
          </w:p>
          <w:p w:rsidR="0086070A" w:rsidRPr="008D5F62" w:rsidRDefault="0086070A" w:rsidP="0086070A">
            <w:pPr>
              <w:pStyle w:val="Odstavecseseznamem"/>
              <w:numPr>
                <w:ilvl w:val="0"/>
                <w:numId w:val="15"/>
              </w:numPr>
              <w:tabs>
                <w:tab w:val="left" w:pos="317"/>
              </w:tabs>
              <w:autoSpaceDE w:val="0"/>
              <w:autoSpaceDN w:val="0"/>
              <w:adjustRightInd w:val="0"/>
              <w:spacing w:after="120" w:line="276" w:lineRule="auto"/>
              <w:ind w:left="317" w:hanging="283"/>
              <w:contextualSpacing w:val="0"/>
              <w:jc w:val="both"/>
              <w:rPr>
                <w:rFonts w:ascii="Times New Roman" w:hAnsi="Times New Roman"/>
                <w:sz w:val="24"/>
                <w:szCs w:val="24"/>
              </w:rPr>
            </w:pPr>
            <w:r w:rsidRPr="008D5F62">
              <w:rPr>
                <w:rFonts w:ascii="Times New Roman" w:hAnsi="Times New Roman"/>
                <w:sz w:val="24"/>
                <w:szCs w:val="24"/>
              </w:rPr>
              <w:t xml:space="preserve">Jednou z forem šikany je v současné době také elektronická šikana, tj. </w:t>
            </w:r>
            <w:r w:rsidRPr="008D5F62">
              <w:rPr>
                <w:rFonts w:ascii="Times New Roman" w:hAnsi="Times New Roman"/>
                <w:b/>
                <w:sz w:val="24"/>
                <w:szCs w:val="24"/>
              </w:rPr>
              <w:t>kyberšikana</w:t>
            </w:r>
            <w:r w:rsidRPr="008D5F62">
              <w:rPr>
                <w:rFonts w:ascii="Times New Roman" w:hAnsi="Times New Roman"/>
                <w:sz w:val="24"/>
                <w:szCs w:val="24"/>
              </w:rPr>
              <w:t xml:space="preserve">, která může mít podobu např. zakládání falešných profilů na jméno žáka s dehonestujícím obsahem, prezentace ponižujících videí na portálech, jako je youtube.com nebo facebook.com a jiné, prezentace zraňujících komentářů na webu, rozesílání vulgárních nebo výhružných koláží s tváří žáka či příslušníků jeho rodiny, výhružné SMS nebo e-maily apod. </w:t>
            </w:r>
            <w:r w:rsidRPr="008D5F62">
              <w:rPr>
                <w:rFonts w:ascii="Times New Roman" w:hAnsi="Times New Roman"/>
                <w:sz w:val="24"/>
                <w:szCs w:val="24"/>
                <w:lang w:eastAsia="cs-CZ"/>
              </w:rPr>
              <w:t>V současnosti jde o jednu z nejčastějších forem šikany, proto je jí věnován samostatný dokument. (viz podrobněji samostatnou přílohu č. 7 Kyberšikana).</w:t>
            </w:r>
          </w:p>
          <w:p w:rsidR="0086070A" w:rsidRPr="008D5F62" w:rsidRDefault="0086070A" w:rsidP="0086070A">
            <w:pPr>
              <w:spacing w:line="276" w:lineRule="auto"/>
              <w:rPr>
                <w:szCs w:val="24"/>
                <w:lang w:eastAsia="cs-CZ"/>
              </w:rPr>
            </w:pPr>
            <w:r w:rsidRPr="008D5F62">
              <w:rPr>
                <w:szCs w:val="24"/>
                <w:lang w:eastAsia="cs-CZ"/>
              </w:rPr>
              <w:t>Specifickou podobou je šikana zaměřená na učitele. Téma je podrobně rozpracováno v MP MSMT 2016, není obsahem této tematické přílohy.</w:t>
            </w:r>
          </w:p>
          <w:p w:rsidR="0086070A" w:rsidRPr="008D5F62" w:rsidRDefault="0086070A" w:rsidP="0086070A">
            <w:pPr>
              <w:spacing w:line="276" w:lineRule="auto"/>
              <w:rPr>
                <w:szCs w:val="24"/>
                <w:lang w:eastAsia="cs-CZ"/>
              </w:rPr>
            </w:pPr>
            <w:r w:rsidRPr="008D5F62">
              <w:rPr>
                <w:szCs w:val="24"/>
                <w:lang w:eastAsia="cs-CZ"/>
              </w:rPr>
              <w:lastRenderedPageBreak/>
              <w:t xml:space="preserve">Obě formy šikany (kyberšikana a šikana zaměřená na učitele) se ovšem často vyskytují ve školních kolektivech, kde je zároveň i problém se šikanou mezi žáky. </w:t>
            </w:r>
          </w:p>
          <w:p w:rsidR="0086070A" w:rsidRPr="008D5F62" w:rsidRDefault="0086070A" w:rsidP="0086070A">
            <w:pPr>
              <w:spacing w:line="276" w:lineRule="auto"/>
              <w:rPr>
                <w:b/>
                <w:szCs w:val="24"/>
                <w:lang w:eastAsia="cs-CZ"/>
              </w:rPr>
            </w:pPr>
            <w:r w:rsidRPr="008D5F62">
              <w:rPr>
                <w:b/>
                <w:szCs w:val="24"/>
                <w:lang w:eastAsia="cs-CZ"/>
              </w:rPr>
              <w:t>Co šikanování není?</w:t>
            </w:r>
          </w:p>
          <w:p w:rsidR="0086070A" w:rsidRPr="008D5F62" w:rsidRDefault="0086070A" w:rsidP="0086070A">
            <w:pPr>
              <w:spacing w:line="276" w:lineRule="auto"/>
              <w:rPr>
                <w:b/>
                <w:szCs w:val="24"/>
                <w:lang w:eastAsia="cs-CZ"/>
              </w:rPr>
            </w:pPr>
            <w:r w:rsidRPr="008D5F62">
              <w:rPr>
                <w:szCs w:val="24"/>
                <w:lang w:eastAsia="cs-CZ"/>
              </w:rPr>
              <w:t xml:space="preserve">Za šikanování se nepovažuje škádlení a jednorázová agrese. </w:t>
            </w:r>
            <w:r w:rsidRPr="008D5F62">
              <w:rPr>
                <w:szCs w:val="24"/>
              </w:rPr>
              <w:t xml:space="preserve">U žáků se za šikanování nepovažuje </w:t>
            </w:r>
            <w:r w:rsidRPr="008D5F62">
              <w:rPr>
                <w:b/>
                <w:szCs w:val="24"/>
              </w:rPr>
              <w:t>škádlení nebo agrese</w:t>
            </w:r>
            <w:r w:rsidRPr="008D5F62">
              <w:rPr>
                <w:szCs w:val="24"/>
              </w:rPr>
              <w:t xml:space="preserve">, které nemá znaky šikanování, a kde chybí nepoměr sil. Hranice, která odlišuje šikanování od škádlení nebo agrese, bývá někdy nezřetelná. Jedním z rozlišujících prvků je schopnost žáka škádlení opětovat, bránit se mu, zastavit ho. Ve chvíli, kdy se žák škádlení nebo agresi neumí nebo nemůže bránit, cítí se bezradný a bezmocný, a přesto škádlení nebo agrese pokračuje, pak toto chování přerůstá v šikanu. Viz </w:t>
            </w:r>
            <w:r w:rsidRPr="008D5F62">
              <w:rPr>
                <w:i/>
                <w:szCs w:val="24"/>
              </w:rPr>
              <w:t>Příloha Rozdíl mezi škádlením a šikanou.</w:t>
            </w:r>
          </w:p>
          <w:p w:rsidR="0086070A" w:rsidRPr="008D5F62" w:rsidRDefault="0086070A" w:rsidP="0086070A">
            <w:pPr>
              <w:spacing w:line="276" w:lineRule="auto"/>
              <w:rPr>
                <w:b/>
                <w:szCs w:val="24"/>
                <w:lang w:eastAsia="cs-CZ"/>
              </w:rPr>
            </w:pPr>
            <w:r w:rsidRPr="008D5F62">
              <w:rPr>
                <w:b/>
                <w:szCs w:val="24"/>
                <w:lang w:eastAsia="cs-CZ"/>
              </w:rPr>
              <w:t xml:space="preserve">Výskyt šikany </w:t>
            </w:r>
          </w:p>
          <w:p w:rsidR="0086070A" w:rsidRPr="008D5F62" w:rsidRDefault="0086070A" w:rsidP="0086070A">
            <w:pPr>
              <w:spacing w:line="276" w:lineRule="auto"/>
              <w:rPr>
                <w:szCs w:val="24"/>
                <w:lang w:eastAsia="cs-CZ"/>
              </w:rPr>
            </w:pPr>
            <w:r w:rsidRPr="008D5F62">
              <w:rPr>
                <w:szCs w:val="24"/>
                <w:lang w:eastAsia="cs-CZ"/>
              </w:rPr>
              <w:t>Výskyt šikany ve školách byl v minulosti v různých studiích v ČR uváděn od 10 % (Craig a kol., 2009) do 41 % (Havlínová, Kolář a kol., 2001). Rozporuplné výsledky pravděpodobně souvisely s odlišnou metodologií výzkumů. Z novějšího výzkumu týkajícího se agresivity dětí ve školách vyplynulo, že pětina dětí byla obětí šikany a pětina dětí byla původcem šikany, jednalo se o výzkum provedený mezi dětmi v 7. – 9. třídě a také s učiteli (</w:t>
            </w:r>
            <w:proofErr w:type="spellStart"/>
            <w:r w:rsidRPr="008D5F62">
              <w:rPr>
                <w:szCs w:val="24"/>
                <w:lang w:eastAsia="cs-CZ"/>
              </w:rPr>
              <w:t>Csémy</w:t>
            </w:r>
            <w:proofErr w:type="spellEnd"/>
            <w:r w:rsidRPr="008D5F62">
              <w:rPr>
                <w:szCs w:val="24"/>
                <w:lang w:eastAsia="cs-CZ"/>
              </w:rPr>
              <w:t xml:space="preserve"> a kol, 2013, 2014). </w:t>
            </w:r>
          </w:p>
          <w:p w:rsidR="0086070A" w:rsidRPr="008D5F62" w:rsidRDefault="0086070A" w:rsidP="0086070A">
            <w:pPr>
              <w:spacing w:line="276" w:lineRule="auto"/>
              <w:rPr>
                <w:b/>
                <w:szCs w:val="24"/>
                <w:lang w:eastAsia="cs-CZ"/>
              </w:rPr>
            </w:pPr>
            <w:r w:rsidRPr="008D5F62">
              <w:rPr>
                <w:b/>
                <w:szCs w:val="24"/>
                <w:lang w:eastAsia="cs-CZ"/>
              </w:rPr>
              <w:t>Důsledky šikany</w:t>
            </w:r>
          </w:p>
          <w:p w:rsidR="0086070A" w:rsidRPr="008D5F62" w:rsidRDefault="0086070A" w:rsidP="0086070A">
            <w:pPr>
              <w:spacing w:line="276" w:lineRule="auto"/>
              <w:rPr>
                <w:szCs w:val="24"/>
                <w:lang w:eastAsia="cs-CZ"/>
              </w:rPr>
            </w:pPr>
            <w:r w:rsidRPr="008D5F62">
              <w:rPr>
                <w:szCs w:val="24"/>
                <w:lang w:eastAsia="cs-CZ"/>
              </w:rPr>
              <w:t>Šikana přináší různorodé následky, které bývají dlouhotrvající a</w:t>
            </w:r>
            <w:r w:rsidRPr="008D5F62">
              <w:rPr>
                <w:szCs w:val="24"/>
              </w:rPr>
              <w:t> </w:t>
            </w:r>
            <w:r w:rsidRPr="008D5F62">
              <w:rPr>
                <w:szCs w:val="24"/>
                <w:lang w:eastAsia="cs-CZ"/>
              </w:rPr>
              <w:t>negativně ovlivňují oběti i pachatele (a nejen je, ale i celý školní kolektiv). Oběti šikany mají vyšší riziko rozvoje duševních problémů a</w:t>
            </w:r>
            <w:r w:rsidRPr="008D5F62">
              <w:rPr>
                <w:szCs w:val="24"/>
              </w:rPr>
              <w:t> </w:t>
            </w:r>
            <w:r w:rsidRPr="008D5F62">
              <w:rPr>
                <w:szCs w:val="24"/>
                <w:lang w:eastAsia="cs-CZ"/>
              </w:rPr>
              <w:t>poruch v dospělosti. Psychologické následky v dospělosti mohou zahrnovat potíže v sociálním fungování, internalizaci stálého očekávání ohrožení nebo úzkost v mezilidském kontaktu. U zranitelných jedinců může šikana vést k depresivní poruše, sebevražedným myšlenkám, poruchám příjmu potravy, poruše osobnosti i psychotickým poruchám. Pravděpodobnost výskytu sebevražedných myšlenek je u obětí šikany 2x</w:t>
            </w:r>
            <w:r w:rsidRPr="008D5F62">
              <w:rPr>
                <w:szCs w:val="24"/>
              </w:rPr>
              <w:t> </w:t>
            </w:r>
            <w:r w:rsidRPr="008D5F62">
              <w:rPr>
                <w:szCs w:val="24"/>
                <w:lang w:eastAsia="cs-CZ"/>
              </w:rPr>
              <w:t xml:space="preserve">vyšší v porovnání s nešikanovanými. Somatické následky se projevují v podobě celé řady psychosomatických příznaků. </w:t>
            </w:r>
          </w:p>
          <w:p w:rsidR="0086070A" w:rsidRPr="008D5F62" w:rsidRDefault="0086070A" w:rsidP="0086070A">
            <w:pPr>
              <w:spacing w:line="276" w:lineRule="auto"/>
              <w:rPr>
                <w:szCs w:val="24"/>
                <w:lang w:eastAsia="cs-CZ"/>
              </w:rPr>
            </w:pPr>
            <w:r w:rsidRPr="008D5F62">
              <w:rPr>
                <w:szCs w:val="24"/>
                <w:lang w:eastAsia="cs-CZ"/>
              </w:rPr>
              <w:t>U pachatelů šikany je vyšší riziko rozvoje antisociální poruchy osobnosti, a to více než už dětí s rodinnými nebo sociálními problémy (</w:t>
            </w:r>
            <w:proofErr w:type="spellStart"/>
            <w:r w:rsidRPr="008D5F62">
              <w:rPr>
                <w:szCs w:val="24"/>
                <w:lang w:eastAsia="cs-CZ"/>
              </w:rPr>
              <w:t>Sandoval</w:t>
            </w:r>
            <w:proofErr w:type="spellEnd"/>
            <w:r w:rsidRPr="008D5F62">
              <w:rPr>
                <w:szCs w:val="24"/>
                <w:lang w:eastAsia="cs-CZ"/>
              </w:rPr>
              <w:t xml:space="preserve"> et al., 2014). Jedná se o klíčový faktor ve vzniku všech forem antisociálního chování. Je nutno ovšem mít na paměti, že pachatelé šikany s výraznými projevy antisociálního chování bývají zároveň i</w:t>
            </w:r>
            <w:r w:rsidRPr="008D5F62">
              <w:rPr>
                <w:szCs w:val="24"/>
              </w:rPr>
              <w:t> </w:t>
            </w:r>
            <w:r w:rsidRPr="008D5F62">
              <w:rPr>
                <w:szCs w:val="24"/>
                <w:lang w:eastAsia="cs-CZ"/>
              </w:rPr>
              <w:t xml:space="preserve">obětmi šikany, tzv. agresivní oběti nebo </w:t>
            </w:r>
            <w:proofErr w:type="spellStart"/>
            <w:r w:rsidRPr="008D5F62">
              <w:rPr>
                <w:b/>
                <w:i/>
                <w:szCs w:val="24"/>
                <w:lang w:eastAsia="cs-CZ"/>
              </w:rPr>
              <w:t>bully</w:t>
            </w:r>
            <w:proofErr w:type="spellEnd"/>
            <w:r w:rsidRPr="008D5F62">
              <w:rPr>
                <w:b/>
                <w:i/>
                <w:szCs w:val="24"/>
                <w:lang w:eastAsia="cs-CZ"/>
              </w:rPr>
              <w:t xml:space="preserve"> </w:t>
            </w:r>
            <w:proofErr w:type="spellStart"/>
            <w:r w:rsidRPr="008D5F62">
              <w:rPr>
                <w:b/>
                <w:i/>
                <w:szCs w:val="24"/>
                <w:lang w:eastAsia="cs-CZ"/>
              </w:rPr>
              <w:t>victims</w:t>
            </w:r>
            <w:proofErr w:type="spellEnd"/>
            <w:r w:rsidRPr="008D5F62">
              <w:rPr>
                <w:szCs w:val="24"/>
                <w:lang w:eastAsia="cs-CZ"/>
              </w:rPr>
              <w:t xml:space="preserve"> (Sobotková, Osecká, Jelínek et al., 2012). </w:t>
            </w:r>
          </w:p>
          <w:p w:rsidR="0086070A" w:rsidRPr="008D5F62" w:rsidRDefault="0086070A" w:rsidP="0086070A">
            <w:pPr>
              <w:spacing w:line="276" w:lineRule="auto"/>
              <w:rPr>
                <w:szCs w:val="24"/>
                <w:lang w:eastAsia="cs-CZ"/>
              </w:rPr>
            </w:pPr>
            <w:r w:rsidRPr="008D5F62">
              <w:rPr>
                <w:szCs w:val="24"/>
                <w:lang w:eastAsia="cs-CZ"/>
              </w:rPr>
              <w:lastRenderedPageBreak/>
              <w:t xml:space="preserve">Také je potřeba si uvědomit, že šikana v kolektivu má mít negativní psychický dopad i na ty, kteří nebyli přímou obětí nebo pachatelem šikany, ale byli v pozici přihlížejících, kteří šikanu nedokázali zastavit nebo ji nepřímo umožňovali. Jedná se o problém celého kolektivu, v němž se šikana objevila. </w:t>
            </w:r>
          </w:p>
          <w:p w:rsidR="009F7193" w:rsidRPr="008D5F62" w:rsidRDefault="0086070A" w:rsidP="0086070A">
            <w:pPr>
              <w:spacing w:line="276" w:lineRule="auto"/>
              <w:rPr>
                <w:szCs w:val="24"/>
                <w:lang w:eastAsia="cs-CZ"/>
              </w:rPr>
            </w:pPr>
            <w:r w:rsidRPr="008D5F62">
              <w:rPr>
                <w:szCs w:val="24"/>
                <w:lang w:eastAsia="cs-CZ"/>
              </w:rPr>
              <w:t xml:space="preserve">Mechanismy, které se podílejí na vlivu šikany na pozdější psychické </w:t>
            </w:r>
            <w:r w:rsidR="008D5F62">
              <w:rPr>
                <w:szCs w:val="24"/>
                <w:lang w:eastAsia="cs-CZ"/>
              </w:rPr>
              <w:br/>
            </w:r>
            <w:r w:rsidRPr="008D5F62">
              <w:rPr>
                <w:szCs w:val="24"/>
                <w:lang w:eastAsia="cs-CZ"/>
              </w:rPr>
              <w:t>i tělesné zdraví, zůstávají nejasné, školní šikana a psychopatologie se mohou vzájemně ovlivňovat různými způsoby: (a) psychopatologie může být příčinou budoucí šikany, (b) šikana může vést k budoucí psychopatologii, (c) body (a) i (b) mohou být pravdou, pokud jde o</w:t>
            </w:r>
            <w:r w:rsidRPr="008D5F62">
              <w:rPr>
                <w:szCs w:val="24"/>
              </w:rPr>
              <w:t> </w:t>
            </w:r>
            <w:r w:rsidRPr="008D5F62">
              <w:rPr>
                <w:szCs w:val="24"/>
                <w:lang w:eastAsia="cs-CZ"/>
              </w:rPr>
              <w:t>řetězec opakovaných vzájemných interakcí v bludné spirále, která může začínat jedním či druhým bodem. Podle většiny odborných prací je ovšem psychopatologie spíše důsledkem než příčinou šikany (</w:t>
            </w:r>
            <w:proofErr w:type="spellStart"/>
            <w:r w:rsidRPr="008D5F62">
              <w:rPr>
                <w:szCs w:val="24"/>
                <w:lang w:eastAsia="cs-CZ"/>
              </w:rPr>
              <w:t>Sandoval</w:t>
            </w:r>
            <w:proofErr w:type="spellEnd"/>
            <w:r w:rsidRPr="008D5F62">
              <w:rPr>
                <w:szCs w:val="24"/>
                <w:lang w:eastAsia="cs-CZ"/>
              </w:rPr>
              <w:t xml:space="preserve"> et al., 2014).</w:t>
            </w:r>
          </w:p>
        </w:tc>
      </w:tr>
      <w:tr w:rsidR="009F7193" w:rsidRPr="00EF6135" w:rsidTr="006C7ED2">
        <w:tc>
          <w:tcPr>
            <w:tcW w:w="2093" w:type="dxa"/>
            <w:vAlign w:val="center"/>
          </w:tcPr>
          <w:p w:rsidR="009F7193" w:rsidRPr="00EF6135" w:rsidRDefault="009F7193" w:rsidP="003625F4">
            <w:pPr>
              <w:spacing w:after="0" w:line="276" w:lineRule="auto"/>
              <w:jc w:val="center"/>
              <w:rPr>
                <w:b/>
                <w:bCs/>
                <w:szCs w:val="24"/>
              </w:rPr>
            </w:pPr>
            <w:r w:rsidRPr="00EF6135">
              <w:rPr>
                <w:b/>
                <w:bCs/>
                <w:szCs w:val="24"/>
              </w:rPr>
              <w:lastRenderedPageBreak/>
              <w:t>Východiska pro pomoc</w:t>
            </w:r>
          </w:p>
        </w:tc>
        <w:tc>
          <w:tcPr>
            <w:tcW w:w="7229" w:type="dxa"/>
            <w:vAlign w:val="center"/>
          </w:tcPr>
          <w:p w:rsidR="0086070A" w:rsidRPr="008D5F62" w:rsidRDefault="0086070A" w:rsidP="0086070A">
            <w:pPr>
              <w:widowControl w:val="0"/>
              <w:spacing w:line="276" w:lineRule="auto"/>
              <w:rPr>
                <w:b/>
                <w:szCs w:val="24"/>
              </w:rPr>
            </w:pPr>
            <w:r w:rsidRPr="008D5F62">
              <w:rPr>
                <w:b/>
                <w:szCs w:val="24"/>
              </w:rPr>
              <w:t>Odpovědnost školy za bezpečné prostředí a ochranu žáků</w:t>
            </w:r>
          </w:p>
          <w:p w:rsidR="0086070A" w:rsidRPr="008D5F62" w:rsidRDefault="0086070A" w:rsidP="0086070A">
            <w:pPr>
              <w:widowControl w:val="0"/>
              <w:spacing w:line="276" w:lineRule="auto"/>
              <w:rPr>
                <w:szCs w:val="24"/>
              </w:rPr>
            </w:pPr>
            <w:r w:rsidRPr="008D5F62">
              <w:rPr>
                <w:szCs w:val="24"/>
              </w:rPr>
              <w:t xml:space="preserve">Škola má ze zákona jednoznačnou odpovědnost za vytváření a udržování bezpečného prostředí, za ochranu žáků a jejich zdraví a za předcházení vzniku jakýchkoli forem rizikového chování ve škole, tedy i šikany. V otázce šikany je stěžejním úkolem školy předcházet jejímu vzniku, tedy nastavení a uplatňování takových mechanismů, které jsou ověřené v účinné prevenci (viz kapitola </w:t>
            </w:r>
            <w:r w:rsidRPr="008D5F62">
              <w:rPr>
                <w:bCs/>
                <w:i/>
                <w:szCs w:val="24"/>
              </w:rPr>
              <w:t>Prevence šikanování</w:t>
            </w:r>
            <w:r w:rsidRPr="008D5F62">
              <w:rPr>
                <w:bCs/>
                <w:szCs w:val="24"/>
              </w:rPr>
              <w:t>)</w:t>
            </w:r>
            <w:r w:rsidRPr="008D5F62">
              <w:rPr>
                <w:szCs w:val="24"/>
              </w:rPr>
              <w:t xml:space="preserve">. </w:t>
            </w:r>
          </w:p>
          <w:p w:rsidR="0086070A" w:rsidRPr="008D5F62" w:rsidRDefault="0086070A" w:rsidP="0086070A">
            <w:pPr>
              <w:widowControl w:val="0"/>
              <w:spacing w:line="276" w:lineRule="auto"/>
              <w:rPr>
                <w:szCs w:val="24"/>
              </w:rPr>
            </w:pPr>
            <w:r w:rsidRPr="008D5F62">
              <w:rPr>
                <w:szCs w:val="24"/>
              </w:rPr>
              <w:t xml:space="preserve">Šikana se odehrává v kontextu vztahů ve třídě a má tendenci se prohlubovat. Postupuje od mírných, převážně psychických forem násilí, až po tzv. dokonalou šikanu, kdy se šikanování stává ve třídě normou </w:t>
            </w:r>
            <w:r w:rsidR="008D5F62">
              <w:rPr>
                <w:szCs w:val="24"/>
              </w:rPr>
              <w:br/>
            </w:r>
            <w:r w:rsidRPr="008D5F62">
              <w:rPr>
                <w:szCs w:val="24"/>
              </w:rPr>
              <w:t xml:space="preserve">a může prorůst až do oficiální struktury školy (podrobněji viz Příloha </w:t>
            </w:r>
            <w:r w:rsidR="00ED1F55">
              <w:rPr>
                <w:szCs w:val="24"/>
              </w:rPr>
              <w:br/>
            </w:r>
            <w:r w:rsidRPr="008D5F62">
              <w:rPr>
                <w:szCs w:val="24"/>
              </w:rPr>
              <w:t xml:space="preserve">č. 1 </w:t>
            </w:r>
            <w:r w:rsidRPr="008D5F62">
              <w:rPr>
                <w:i/>
                <w:szCs w:val="24"/>
              </w:rPr>
              <w:t>Stadia šikanování a náročnost intervence</w:t>
            </w:r>
            <w:r w:rsidRPr="008D5F62">
              <w:rPr>
                <w:szCs w:val="24"/>
              </w:rPr>
              <w:t xml:space="preserve">). Škola zachytí, vyšetří </w:t>
            </w:r>
            <w:r w:rsidR="008D5F62">
              <w:rPr>
                <w:szCs w:val="24"/>
              </w:rPr>
              <w:br/>
            </w:r>
            <w:r w:rsidRPr="008D5F62">
              <w:rPr>
                <w:szCs w:val="24"/>
              </w:rPr>
              <w:t xml:space="preserve">a učiní následná opatření u počátečních stadií šikany. V případě pokročilých stadií škola co nejrychleji zastaví ohrožení žáka nebo pedagoga, zabrání dalšímu rozvoji šikany, zajistí bezpečí pro všechny zúčastněné a zajistí řešení (zpravidla za pomoci externích odborníků). Právní řešení šikany je až na posledním místě, pokud nástroje prevence </w:t>
            </w:r>
            <w:r w:rsidR="008D5F62">
              <w:rPr>
                <w:szCs w:val="24"/>
              </w:rPr>
              <w:br/>
            </w:r>
            <w:r w:rsidRPr="008D5F62">
              <w:rPr>
                <w:szCs w:val="24"/>
              </w:rPr>
              <w:t xml:space="preserve">a intervence selhaly (MŠMT, 2016). Legislativní ukotvení šikany viz kapitola </w:t>
            </w:r>
            <w:r w:rsidRPr="008D5F62">
              <w:rPr>
                <w:i/>
                <w:szCs w:val="24"/>
              </w:rPr>
              <w:t>Legislativní rámec šikany, v jakém případě vyrozumět Policii ČR a OSPOD.</w:t>
            </w:r>
            <w:r w:rsidRPr="008D5F62">
              <w:rPr>
                <w:szCs w:val="24"/>
              </w:rPr>
              <w:t xml:space="preserve"> </w:t>
            </w:r>
          </w:p>
          <w:p w:rsidR="0086070A" w:rsidRPr="008D5F62" w:rsidRDefault="0086070A" w:rsidP="0086070A">
            <w:pPr>
              <w:pStyle w:val="Odstavecseseznamem"/>
              <w:tabs>
                <w:tab w:val="left" w:pos="284"/>
              </w:tabs>
              <w:autoSpaceDE w:val="0"/>
              <w:autoSpaceDN w:val="0"/>
              <w:adjustRightInd w:val="0"/>
              <w:spacing w:after="120" w:line="276" w:lineRule="auto"/>
              <w:ind w:left="0"/>
              <w:contextualSpacing w:val="0"/>
              <w:jc w:val="both"/>
              <w:rPr>
                <w:rFonts w:ascii="Times New Roman" w:hAnsi="Times New Roman"/>
                <w:sz w:val="24"/>
                <w:szCs w:val="24"/>
              </w:rPr>
            </w:pPr>
            <w:r w:rsidRPr="008D5F62">
              <w:rPr>
                <w:rFonts w:ascii="Times New Roman" w:hAnsi="Times New Roman"/>
                <w:sz w:val="24"/>
                <w:szCs w:val="24"/>
              </w:rPr>
              <w:t xml:space="preserve">Většina obětí šikany a jejích svědků se snaží situaci udržet co nejdéle v tajnosti, bojí se někomu svěřit. Důsledkem může být podcenění závažnosti a rozsahu výskytu šikany nebo obtížné nalezení útočníků. Proto je v prevenci velmi důležité zaměřit se specificky na identifikaci rizikových znaků a signálů pro výskyt šikany. Důvody pro skrývání ze strany obětí a svědků mohou být různé: zkušenost žáka s reakcí dospělých na problém mohla být v minulosti problematická, stud žáka za to, že se za </w:t>
            </w:r>
            <w:r w:rsidRPr="008D5F62">
              <w:rPr>
                <w:rFonts w:ascii="Times New Roman" w:hAnsi="Times New Roman"/>
                <w:sz w:val="24"/>
                <w:szCs w:val="24"/>
              </w:rPr>
              <w:lastRenderedPageBreak/>
              <w:t>sebe nedokázal postavit a ubránit se, strach z odplaty agresorů, strach z reakce zákonných zástupců žáka (dále jen „rodič“), ponížení, pocit, že mu nikdo nebude věřit, že ztratí své poslední kamarády, když bude žalovat, nedůvěra, že se v důsledku oznámení situace může vůbec změnit apod. (MŠMT, 2016).</w:t>
            </w:r>
          </w:p>
          <w:p w:rsidR="0086070A" w:rsidRPr="008D5F62" w:rsidRDefault="0086070A" w:rsidP="0086070A">
            <w:pPr>
              <w:pStyle w:val="Bezmezer"/>
              <w:tabs>
                <w:tab w:val="left" w:pos="284"/>
              </w:tabs>
              <w:spacing w:after="120" w:line="276" w:lineRule="auto"/>
              <w:jc w:val="both"/>
              <w:rPr>
                <w:rFonts w:ascii="Times New Roman" w:hAnsi="Times New Roman"/>
                <w:sz w:val="24"/>
                <w:szCs w:val="24"/>
              </w:rPr>
            </w:pPr>
            <w:r w:rsidRPr="008D5F62">
              <w:rPr>
                <w:rFonts w:ascii="Times New Roman" w:hAnsi="Times New Roman"/>
                <w:b/>
                <w:sz w:val="24"/>
                <w:szCs w:val="24"/>
              </w:rPr>
              <w:t xml:space="preserve">Důvodem nebo obsahem šikany může být jakákoli odlišnost žáka </w:t>
            </w:r>
            <w:r w:rsidRPr="008D5F62">
              <w:rPr>
                <w:rFonts w:ascii="Times New Roman" w:hAnsi="Times New Roman"/>
                <w:sz w:val="24"/>
                <w:szCs w:val="24"/>
              </w:rPr>
              <w:t xml:space="preserve">např. fyzická zdatnost (fyzicky slabý žák apod.), vzhled (nosí brýle apod.), hmotnost (má nadváhu apod.), akademické ambice, barva pleti, tělesná neobratnost, inteligence – snížení rozumových schopností nebo naopak nadání, jazyková/komunikační bariéra, socioekonomická odlišnost, psychická odlišnost (bojácnost, přecitlivělost apod.), speciální vzdělávací potřeby žáka (žák s autismem, poruchami v chování apod.). </w:t>
            </w:r>
          </w:p>
          <w:p w:rsidR="0086070A" w:rsidRPr="008D5F62" w:rsidRDefault="0086070A" w:rsidP="0086070A">
            <w:pPr>
              <w:pStyle w:val="Bezmezer"/>
              <w:tabs>
                <w:tab w:val="left" w:pos="284"/>
              </w:tabs>
              <w:spacing w:after="120" w:line="276" w:lineRule="auto"/>
              <w:jc w:val="both"/>
              <w:rPr>
                <w:rFonts w:ascii="Times New Roman" w:hAnsi="Times New Roman"/>
                <w:sz w:val="24"/>
                <w:szCs w:val="24"/>
              </w:rPr>
            </w:pPr>
            <w:r w:rsidRPr="008D5F62">
              <w:rPr>
                <w:rFonts w:ascii="Times New Roman" w:hAnsi="Times New Roman"/>
                <w:sz w:val="24"/>
                <w:szCs w:val="24"/>
              </w:rPr>
              <w:t xml:space="preserve">Šikana může mít také specifický obraz, odehrává-li se ve vztahu k žákům z důvodu etnicity (v ČR bývá v této souvislosti nejčastější šikana vůči žákům romského původu), rasové nebo národnostní příslušnosti, náboženského vyznání nebo víry, sexuální orientace (nejčastěji tzv. homofobie) apod. Problematice rasismu se věnuje příloha č. 8 Extremismus, rasismus, xenofobie, antisemitismus MD MŠMT 2010), taktéž problematika homofobie je zpracována v samostatném dokumentu (příloha č. 9 Homofobie). </w:t>
            </w:r>
          </w:p>
          <w:p w:rsidR="0086070A" w:rsidRPr="008D5F62" w:rsidRDefault="0086070A" w:rsidP="0086070A">
            <w:pPr>
              <w:widowControl w:val="0"/>
              <w:spacing w:line="276" w:lineRule="auto"/>
              <w:rPr>
                <w:b/>
                <w:szCs w:val="24"/>
              </w:rPr>
            </w:pPr>
            <w:r w:rsidRPr="008D5F62">
              <w:rPr>
                <w:szCs w:val="24"/>
              </w:rPr>
              <w:t>Je proto důležité umět rozpoznat přímé a nepřímé signály šikanování, které bývají obvykle nenápadné, viz</w:t>
            </w:r>
            <w:r w:rsidRPr="008D5F62">
              <w:rPr>
                <w:b/>
                <w:szCs w:val="24"/>
              </w:rPr>
              <w:t xml:space="preserve"> </w:t>
            </w:r>
            <w:r w:rsidRPr="008D5F62">
              <w:rPr>
                <w:i/>
                <w:szCs w:val="24"/>
              </w:rPr>
              <w:t>Příloha 4.</w:t>
            </w:r>
            <w:r w:rsidRPr="008D5F62">
              <w:rPr>
                <w:b/>
                <w:szCs w:val="24"/>
              </w:rPr>
              <w:t xml:space="preserve"> </w:t>
            </w:r>
          </w:p>
          <w:p w:rsidR="009F7193" w:rsidRPr="008D5F62" w:rsidRDefault="0086070A" w:rsidP="0086070A">
            <w:pPr>
              <w:widowControl w:val="0"/>
              <w:spacing w:line="276" w:lineRule="auto"/>
              <w:rPr>
                <w:szCs w:val="24"/>
              </w:rPr>
            </w:pPr>
            <w:r w:rsidRPr="008D5F62">
              <w:rPr>
                <w:szCs w:val="24"/>
                <w:lang w:eastAsia="cs-CZ"/>
              </w:rPr>
              <w:t xml:space="preserve">Odkrytí šikany však samozřejmě nestačí. </w:t>
            </w:r>
            <w:r w:rsidRPr="008D5F62">
              <w:rPr>
                <w:szCs w:val="24"/>
              </w:rPr>
              <w:t>Pro účinné řešení šikany je potřeba znát teoretické ukotvení a doporučené postupy a vyvarovat se postupů vyhodnocených jako nevhodné. Jestliže se při řešení šikany nerozlišují vnitřní stadia šikany a nepracuje se s pravými formami šikanování, potom snaha o řešení může být riziková a chybná.</w:t>
            </w:r>
          </w:p>
        </w:tc>
      </w:tr>
      <w:tr w:rsidR="0086070A" w:rsidRPr="00EF6135" w:rsidTr="006C7ED2">
        <w:tc>
          <w:tcPr>
            <w:tcW w:w="2093" w:type="dxa"/>
            <w:vAlign w:val="center"/>
          </w:tcPr>
          <w:p w:rsidR="0086070A" w:rsidRPr="00EF6135" w:rsidRDefault="0086070A" w:rsidP="0086070A">
            <w:pPr>
              <w:spacing w:after="0" w:line="276" w:lineRule="auto"/>
              <w:jc w:val="center"/>
              <w:rPr>
                <w:b/>
                <w:bCs/>
                <w:szCs w:val="24"/>
              </w:rPr>
            </w:pPr>
            <w:r w:rsidRPr="00EF6135">
              <w:rPr>
                <w:b/>
                <w:bCs/>
                <w:szCs w:val="24"/>
              </w:rPr>
              <w:lastRenderedPageBreak/>
              <w:t>Jak postupovat při řešení šikany</w:t>
            </w:r>
          </w:p>
        </w:tc>
        <w:tc>
          <w:tcPr>
            <w:tcW w:w="7229" w:type="dxa"/>
            <w:vAlign w:val="center"/>
          </w:tcPr>
          <w:p w:rsidR="0086070A" w:rsidRPr="008D5F62" w:rsidRDefault="0086070A" w:rsidP="0086070A">
            <w:pPr>
              <w:widowControl w:val="0"/>
              <w:tabs>
                <w:tab w:val="left" w:pos="426"/>
              </w:tabs>
              <w:spacing w:line="276" w:lineRule="auto"/>
              <w:rPr>
                <w:szCs w:val="24"/>
              </w:rPr>
            </w:pPr>
            <w:r w:rsidRPr="008D5F62">
              <w:rPr>
                <w:b/>
                <w:bCs/>
                <w:szCs w:val="24"/>
              </w:rPr>
              <w:t>Jak postupovat při řešení šikany (MŠMT, 2016)</w:t>
            </w:r>
          </w:p>
          <w:p w:rsidR="0086070A" w:rsidRPr="008D5F62" w:rsidRDefault="0086070A" w:rsidP="0086070A">
            <w:pPr>
              <w:widowControl w:val="0"/>
              <w:tabs>
                <w:tab w:val="left" w:pos="426"/>
              </w:tabs>
              <w:spacing w:line="276" w:lineRule="auto"/>
              <w:rPr>
                <w:szCs w:val="24"/>
              </w:rPr>
            </w:pPr>
            <w:r w:rsidRPr="008D5F62">
              <w:rPr>
                <w:szCs w:val="24"/>
              </w:rPr>
              <w:t xml:space="preserve">Preventivní opatření školy směřují k minimalizaci rizika výskytu šikany. Škola ale musí být připravena i na situaci, kdy se přes všechna opatření šikana objeví. Pro takové případy má škola připravené postupy a tyto postupy má zpracované ve svém </w:t>
            </w:r>
            <w:r w:rsidRPr="008D5F62">
              <w:rPr>
                <w:b/>
                <w:szCs w:val="24"/>
              </w:rPr>
              <w:t>krizovém plánu</w:t>
            </w:r>
            <w:r w:rsidRPr="008D5F62">
              <w:rPr>
                <w:szCs w:val="24"/>
              </w:rPr>
              <w:t xml:space="preserve">, který je součástí Preventivního programu školy. Postupy jsou jasné a závazné pro každého pracovníka školy. Účinná intervence vyžaduje od toho, kdo ji poskytuje, zkušenosti s fungováním skupinové dynamiky a vedením rozhovoru. Je důležité, aby škola disponovala pracovníky, kteří si tyto kompetence rozšířili dalším vzděláním (MŠMT, 2016). </w:t>
            </w:r>
          </w:p>
          <w:p w:rsidR="0086070A" w:rsidRPr="008D5F62" w:rsidRDefault="0086070A" w:rsidP="0086070A">
            <w:pPr>
              <w:spacing w:line="276" w:lineRule="auto"/>
              <w:rPr>
                <w:i/>
                <w:szCs w:val="24"/>
              </w:rPr>
            </w:pPr>
            <w:r w:rsidRPr="008D5F62">
              <w:rPr>
                <w:szCs w:val="24"/>
              </w:rPr>
              <w:t xml:space="preserve">Podrobnější informace k tématu včetně konkrétních příkladů řešení šikany lze nalézt v odborné literatuře a na internetových stránkách </w:t>
            </w:r>
            <w:r w:rsidRPr="008D5F62">
              <w:rPr>
                <w:szCs w:val="24"/>
              </w:rPr>
              <w:lastRenderedPageBreak/>
              <w:t xml:space="preserve">projektů věnujících se prevenci rizikového chování včetně šikany viz </w:t>
            </w:r>
            <w:r w:rsidRPr="008D5F62">
              <w:rPr>
                <w:i/>
                <w:szCs w:val="24"/>
              </w:rPr>
              <w:t>Literatura a webové odkazy.</w:t>
            </w:r>
          </w:p>
          <w:p w:rsidR="0086070A" w:rsidRPr="008D5F62" w:rsidRDefault="0086070A" w:rsidP="0086070A">
            <w:pPr>
              <w:spacing w:line="276" w:lineRule="auto"/>
              <w:rPr>
                <w:b/>
                <w:szCs w:val="24"/>
              </w:rPr>
            </w:pPr>
            <w:r w:rsidRPr="008D5F62">
              <w:rPr>
                <w:b/>
                <w:szCs w:val="24"/>
              </w:rPr>
              <w:t>Vnitřní vývoj šikanování</w:t>
            </w:r>
          </w:p>
          <w:p w:rsidR="0086070A" w:rsidRPr="008D5F62" w:rsidRDefault="0086070A" w:rsidP="0086070A">
            <w:pPr>
              <w:pStyle w:val="Zpat"/>
              <w:tabs>
                <w:tab w:val="left" w:pos="708"/>
              </w:tabs>
              <w:spacing w:line="276" w:lineRule="auto"/>
              <w:rPr>
                <w:iCs/>
                <w:szCs w:val="24"/>
              </w:rPr>
            </w:pPr>
            <w:r w:rsidRPr="008D5F62">
              <w:rPr>
                <w:szCs w:val="24"/>
              </w:rPr>
              <w:t xml:space="preserve">Školní šikanování má svůj </w:t>
            </w:r>
            <w:r w:rsidRPr="008D5F62">
              <w:rPr>
                <w:b/>
                <w:szCs w:val="24"/>
              </w:rPr>
              <w:t>zákonitý vnitřní vývoj</w:t>
            </w:r>
            <w:r w:rsidRPr="008D5F62">
              <w:rPr>
                <w:szCs w:val="24"/>
              </w:rPr>
              <w:t xml:space="preserve">. </w:t>
            </w:r>
            <w:r w:rsidRPr="008D5F62">
              <w:rPr>
                <w:iCs/>
                <w:szCs w:val="24"/>
              </w:rPr>
              <w:t xml:space="preserve">První stadium se v podstatě odehrává v jakékoli skupině. </w:t>
            </w:r>
            <w:r w:rsidRPr="008D5F62">
              <w:rPr>
                <w:szCs w:val="24"/>
              </w:rPr>
              <w:t xml:space="preserve">Jde o mírné, převážně psychické formy násilí, kdy jde o odmítání, nekomunikaci, pomluvy, intriky vůči některému, zpravidla neoblíbenému a nejméně vlivnému členu skupiny. Tato situace je již zárodečnou podobou šikanování a obsahuje riziko dalšího negativního vývoje. V dalším stadiu dochází ke stupňování manipulací, objevuje se zprvu ponejvíce subtilní fyzická agrese a ostrakizovaný žák slouží pro odreagování napětí skupiny. </w:t>
            </w:r>
            <w:r w:rsidRPr="008D5F62">
              <w:rPr>
                <w:iCs/>
                <w:szCs w:val="24"/>
              </w:rPr>
              <w:t xml:space="preserve">Třetí stadium je už klíčové, kdy se vydělí jádro útočníků a systematicky začne šikanovat nejvhodnější oběti. Následně ale dojde k bodu zlomu, kdy se šikanování stane nepsaným zákonem a celá skupina se stává krutou. V pátém stadiu se šikanování stane skupinovým programem (podrobněji viz Příloha č. 1 </w:t>
            </w:r>
            <w:r w:rsidRPr="008D5F62">
              <w:rPr>
                <w:i/>
                <w:szCs w:val="24"/>
              </w:rPr>
              <w:t>Stadia šikanování a náročnost intervence</w:t>
            </w:r>
            <w:r w:rsidRPr="008D5F62">
              <w:rPr>
                <w:iCs/>
                <w:szCs w:val="24"/>
              </w:rPr>
              <w:t>).</w:t>
            </w:r>
          </w:p>
          <w:p w:rsidR="0086070A" w:rsidRPr="008D5F62" w:rsidRDefault="0086070A" w:rsidP="0086070A">
            <w:pPr>
              <w:spacing w:line="276" w:lineRule="auto"/>
              <w:rPr>
                <w:szCs w:val="24"/>
              </w:rPr>
            </w:pPr>
            <w:r w:rsidRPr="008D5F62">
              <w:rPr>
                <w:b/>
                <w:szCs w:val="24"/>
              </w:rPr>
              <w:t>Škola</w:t>
            </w:r>
            <w:r w:rsidRPr="008D5F62">
              <w:rPr>
                <w:szCs w:val="24"/>
              </w:rPr>
              <w:t xml:space="preserve"> </w:t>
            </w:r>
            <w:r w:rsidRPr="008D5F62">
              <w:rPr>
                <w:b/>
                <w:szCs w:val="24"/>
              </w:rPr>
              <w:t>posoudí a odhadne závažnost situace</w:t>
            </w:r>
            <w:r w:rsidRPr="008D5F62">
              <w:rPr>
                <w:szCs w:val="24"/>
              </w:rPr>
              <w:t xml:space="preserve">. Existuje zásadní rozdíl ve vyšetřování a řešení počátečního stadia (tj. prvního, druhého a třetího) a pokročilého stadia (tj. čtvrtého a pátého). Pedagogové, především školou pověřený a vyškolený pedagog pro prevenci a řešení šikany </w:t>
            </w:r>
            <w:r w:rsidRPr="008D5F62">
              <w:rPr>
                <w:szCs w:val="24"/>
              </w:rPr>
              <w:br/>
              <w:t xml:space="preserve">(např. školní metodik prevence), by měli zvládnout </w:t>
            </w:r>
            <w:r w:rsidRPr="008D5F62">
              <w:rPr>
                <w:b/>
                <w:szCs w:val="24"/>
              </w:rPr>
              <w:t>počáteční šikanu</w:t>
            </w:r>
            <w:r w:rsidRPr="008D5F62">
              <w:rPr>
                <w:szCs w:val="24"/>
              </w:rPr>
              <w:t xml:space="preserve">, tj. první, druhé a někdy i třetí stadium (struktura postupu uvedená v Příloze č. 6 </w:t>
            </w:r>
            <w:r w:rsidRPr="008D5F62">
              <w:rPr>
                <w:i/>
                <w:szCs w:val="24"/>
              </w:rPr>
              <w:t>Postupy pro vyšetření a řešení šikany</w:t>
            </w:r>
            <w:r w:rsidRPr="008D5F62">
              <w:rPr>
                <w:szCs w:val="24"/>
              </w:rPr>
              <w:t xml:space="preserve">). V případě potřeby se škola obrací na externí odborníky. </w:t>
            </w:r>
          </w:p>
          <w:p w:rsidR="0086070A" w:rsidRPr="008D5F62" w:rsidRDefault="0086070A" w:rsidP="0086070A">
            <w:pPr>
              <w:spacing w:line="276" w:lineRule="auto"/>
              <w:rPr>
                <w:szCs w:val="24"/>
              </w:rPr>
            </w:pPr>
            <w:r w:rsidRPr="008D5F62">
              <w:rPr>
                <w:szCs w:val="24"/>
              </w:rPr>
              <w:t xml:space="preserve">Při vyšetřování a řešení </w:t>
            </w:r>
            <w:r w:rsidRPr="008D5F62">
              <w:rPr>
                <w:b/>
                <w:szCs w:val="24"/>
              </w:rPr>
              <w:t>pokročilé šikany</w:t>
            </w:r>
            <w:r w:rsidRPr="008D5F62">
              <w:rPr>
                <w:szCs w:val="24"/>
              </w:rPr>
              <w:t xml:space="preserve"> se škola obrátí na externí odborníky na šikanu, kteří jsou vybaveni pro řešení třetího, ale i čtvrtého a pátého stadia. Jeden typ pokročilé šikany – výbuch skupinového násilí, tzv. školní lynč, je výjimkou. Zde nelze čekat na odborníka, oběti hrozí těžké poškození zdraví, kromě toho později to již nelze vyšetřit. Z tohoto hlediska musí mít každá škola krizový plán obsahující předem promyšlené kroky, role a úkoly členů týmu (struktura postupu je uvedená v Příloze č. 6 </w:t>
            </w:r>
            <w:r w:rsidRPr="008D5F62">
              <w:rPr>
                <w:i/>
                <w:szCs w:val="24"/>
              </w:rPr>
              <w:t>Postupy pro vyšetření a řešení šikany</w:t>
            </w:r>
            <w:r w:rsidRPr="008D5F62">
              <w:rPr>
                <w:szCs w:val="24"/>
              </w:rPr>
              <w:t>).</w:t>
            </w:r>
          </w:p>
          <w:p w:rsidR="0086070A" w:rsidRPr="008D5F62" w:rsidRDefault="0086070A" w:rsidP="0086070A">
            <w:pPr>
              <w:spacing w:line="276" w:lineRule="auto"/>
              <w:rPr>
                <w:szCs w:val="24"/>
              </w:rPr>
            </w:pPr>
            <w:r w:rsidRPr="008D5F62">
              <w:rPr>
                <w:b/>
                <w:szCs w:val="24"/>
              </w:rPr>
              <w:t>Je zapotřebí brát v úvahu, že celá situace může být zcela odlišná od toho, jak se na první pohled jeví.</w:t>
            </w:r>
            <w:r w:rsidRPr="008D5F62">
              <w:rPr>
                <w:szCs w:val="24"/>
              </w:rPr>
              <w:t xml:space="preserve"> Proto by chování nemělo být označováno ihned v prvopočátku při oznámení nebo po odhalení </w:t>
            </w:r>
            <w:r w:rsidRPr="008D5F62">
              <w:rPr>
                <w:szCs w:val="24"/>
              </w:rPr>
              <w:br/>
              <w:t>za šikanu (může se jednat o jiný typ rizikového chování), a neměly by být činěny unáhlené úsudky o charakteru chování, o tom, kdo je útočník či oběť apod. Pro vytvoření úsudku o situaci je zapotřebí získat více informací z různých zdrojů.</w:t>
            </w:r>
          </w:p>
          <w:p w:rsidR="0086070A" w:rsidRPr="008D5F62" w:rsidRDefault="0086070A" w:rsidP="0086070A">
            <w:pPr>
              <w:spacing w:line="276" w:lineRule="auto"/>
              <w:rPr>
                <w:szCs w:val="24"/>
              </w:rPr>
            </w:pPr>
            <w:r w:rsidRPr="008D5F62">
              <w:rPr>
                <w:szCs w:val="24"/>
              </w:rPr>
              <w:lastRenderedPageBreak/>
              <w:t xml:space="preserve">V případě podezření na </w:t>
            </w:r>
            <w:r w:rsidRPr="008D5F62">
              <w:rPr>
                <w:b/>
                <w:szCs w:val="24"/>
              </w:rPr>
              <w:t>spáchání trestného činu či přestupku</w:t>
            </w:r>
            <w:r w:rsidRPr="008D5F62">
              <w:rPr>
                <w:szCs w:val="24"/>
              </w:rPr>
              <w:t xml:space="preserve"> kontaktuje vedení školy Policii ČR a dále postupuje v součinnosti s ní (viz kapitola </w:t>
            </w:r>
            <w:r w:rsidRPr="008D5F62">
              <w:rPr>
                <w:i/>
                <w:szCs w:val="24"/>
              </w:rPr>
              <w:t>Legislativní ukotvení problematiky šikany</w:t>
            </w:r>
            <w:r w:rsidRPr="008D5F62">
              <w:rPr>
                <w:szCs w:val="24"/>
              </w:rPr>
              <w:t>)</w:t>
            </w:r>
            <w:r w:rsidRPr="008D5F62">
              <w:rPr>
                <w:color w:val="FF0000"/>
                <w:szCs w:val="24"/>
              </w:rPr>
              <w:t>.</w:t>
            </w:r>
          </w:p>
          <w:p w:rsidR="0086070A" w:rsidRPr="008D5F62" w:rsidRDefault="0086070A" w:rsidP="0086070A">
            <w:pPr>
              <w:spacing w:line="276" w:lineRule="auto"/>
              <w:rPr>
                <w:szCs w:val="24"/>
              </w:rPr>
            </w:pPr>
            <w:r w:rsidRPr="008D5F62">
              <w:rPr>
                <w:szCs w:val="24"/>
              </w:rPr>
              <w:t xml:space="preserve">Při řešení by měl být kladen akcent na to, že </w:t>
            </w:r>
            <w:r w:rsidRPr="008D5F62">
              <w:rPr>
                <w:b/>
                <w:szCs w:val="24"/>
              </w:rPr>
              <w:t>žák, který je obětí šikany, není jejím viníkem</w:t>
            </w:r>
            <w:r w:rsidRPr="008D5F62">
              <w:rPr>
                <w:szCs w:val="24"/>
              </w:rPr>
              <w:t xml:space="preserve"> </w:t>
            </w:r>
            <w:r w:rsidRPr="008D5F62">
              <w:rPr>
                <w:b/>
                <w:szCs w:val="24"/>
              </w:rPr>
              <w:t xml:space="preserve">a neměl by tedy být důsledky řešení znevýhodněn. </w:t>
            </w:r>
            <w:r w:rsidRPr="008D5F62">
              <w:rPr>
                <w:szCs w:val="24"/>
              </w:rPr>
              <w:t xml:space="preserve">Je tedy důležité se samotným žákem probrat, </w:t>
            </w:r>
            <w:r w:rsidRPr="008D5F62">
              <w:rPr>
                <w:szCs w:val="24"/>
              </w:rPr>
              <w:br/>
              <w:t xml:space="preserve">co škola může udělat pro to, aby se zase cítil bezpečně. </w:t>
            </w:r>
          </w:p>
          <w:p w:rsidR="0086070A" w:rsidRPr="008D5F62" w:rsidRDefault="0086070A" w:rsidP="0086070A">
            <w:pPr>
              <w:spacing w:line="276" w:lineRule="auto"/>
              <w:rPr>
                <w:szCs w:val="24"/>
              </w:rPr>
            </w:pPr>
            <w:r w:rsidRPr="008D5F62">
              <w:rPr>
                <w:szCs w:val="24"/>
              </w:rPr>
              <w:t xml:space="preserve">Po celou dobu řešení </w:t>
            </w:r>
            <w:r w:rsidRPr="008D5F62">
              <w:rPr>
                <w:b/>
                <w:szCs w:val="24"/>
              </w:rPr>
              <w:t>škola zajišťuje ochranu informací a</w:t>
            </w:r>
            <w:r w:rsidRPr="008D5F62">
              <w:rPr>
                <w:szCs w:val="24"/>
              </w:rPr>
              <w:t> </w:t>
            </w:r>
            <w:r w:rsidRPr="008D5F62">
              <w:rPr>
                <w:b/>
                <w:szCs w:val="24"/>
              </w:rPr>
              <w:t>informátorů, jasně vyjadřuje</w:t>
            </w:r>
            <w:r w:rsidRPr="008D5F62">
              <w:rPr>
                <w:szCs w:val="24"/>
              </w:rPr>
              <w:t xml:space="preserve"> </w:t>
            </w:r>
            <w:r w:rsidRPr="008D5F62">
              <w:rPr>
                <w:b/>
                <w:szCs w:val="24"/>
              </w:rPr>
              <w:t>negativní postoj k násilí</w:t>
            </w:r>
            <w:r w:rsidRPr="008D5F62">
              <w:rPr>
                <w:szCs w:val="24"/>
              </w:rPr>
              <w:t xml:space="preserve"> a ukazuje, že toto téma považuje za vážné.</w:t>
            </w:r>
          </w:p>
          <w:p w:rsidR="0086070A" w:rsidRPr="008D5F62" w:rsidRDefault="0086070A" w:rsidP="0086070A">
            <w:pPr>
              <w:spacing w:line="276" w:lineRule="auto"/>
              <w:rPr>
                <w:szCs w:val="24"/>
              </w:rPr>
            </w:pPr>
            <w:r w:rsidRPr="008D5F62">
              <w:rPr>
                <w:szCs w:val="24"/>
              </w:rPr>
              <w:t xml:space="preserve">Součástí řešení pak musí být vždy </w:t>
            </w:r>
            <w:r w:rsidRPr="008D5F62">
              <w:rPr>
                <w:b/>
                <w:szCs w:val="24"/>
              </w:rPr>
              <w:t>nastavení ozdravných mechanismů</w:t>
            </w:r>
            <w:r w:rsidRPr="008D5F62">
              <w:rPr>
                <w:szCs w:val="24"/>
              </w:rPr>
              <w:t xml:space="preserve"> pro všechny, kteří se šikany účastnili, a dále</w:t>
            </w:r>
            <w:r w:rsidRPr="008D5F62">
              <w:rPr>
                <w:color w:val="FF0000"/>
                <w:szCs w:val="24"/>
              </w:rPr>
              <w:t xml:space="preserve"> </w:t>
            </w:r>
            <w:r w:rsidRPr="008D5F62">
              <w:rPr>
                <w:szCs w:val="24"/>
              </w:rPr>
              <w:t xml:space="preserve">pro celou skupinu (třídu). Pro nápravu situace ve skupině je potřeba pracovat s celým třídním kolektivem. </w:t>
            </w:r>
            <w:r w:rsidRPr="008D5F62">
              <w:rPr>
                <w:b/>
                <w:szCs w:val="24"/>
              </w:rPr>
              <w:t xml:space="preserve">Je nezbytné vypořádat se i s traumaty těch, kteří přihlíželi, ale nezasáhli </w:t>
            </w:r>
            <w:r w:rsidRPr="008D5F62">
              <w:rPr>
                <w:szCs w:val="24"/>
              </w:rPr>
              <w:t>(mlčící většina či menšina).</w:t>
            </w:r>
          </w:p>
          <w:p w:rsidR="0086070A" w:rsidRPr="008D5F62" w:rsidRDefault="0086070A" w:rsidP="0086070A">
            <w:pPr>
              <w:pStyle w:val="Default"/>
              <w:spacing w:after="120" w:line="276" w:lineRule="auto"/>
              <w:jc w:val="both"/>
              <w:rPr>
                <w:rFonts w:ascii="Times New Roman" w:hAnsi="Times New Roman" w:cs="Times New Roman"/>
                <w:color w:val="auto"/>
              </w:rPr>
            </w:pPr>
            <w:r w:rsidRPr="008D5F62">
              <w:rPr>
                <w:rFonts w:ascii="Times New Roman" w:hAnsi="Times New Roman" w:cs="Times New Roman"/>
                <w:color w:val="auto"/>
              </w:rPr>
              <w:t xml:space="preserve">Doporučuje se dále </w:t>
            </w:r>
            <w:r w:rsidRPr="008D5F62">
              <w:rPr>
                <w:rFonts w:ascii="Times New Roman" w:hAnsi="Times New Roman" w:cs="Times New Roman"/>
                <w:b/>
                <w:color w:val="auto"/>
              </w:rPr>
              <w:t>pracovat s agresorem</w:t>
            </w:r>
            <w:r w:rsidRPr="008D5F62">
              <w:rPr>
                <w:rFonts w:ascii="Times New Roman" w:hAnsi="Times New Roman" w:cs="Times New Roman"/>
                <w:color w:val="auto"/>
              </w:rPr>
              <w:t xml:space="preserve"> (vedení k náhledu na vlastní chování, motivy apod.) i </w:t>
            </w:r>
            <w:r w:rsidRPr="008D5F62">
              <w:rPr>
                <w:rFonts w:ascii="Times New Roman" w:hAnsi="Times New Roman" w:cs="Times New Roman"/>
                <w:b/>
                <w:color w:val="auto"/>
              </w:rPr>
              <w:t>s obětí šikany</w:t>
            </w:r>
            <w:r w:rsidRPr="008D5F62">
              <w:rPr>
                <w:rFonts w:ascii="Times New Roman" w:hAnsi="Times New Roman" w:cs="Times New Roman"/>
                <w:color w:val="auto"/>
              </w:rPr>
              <w:t xml:space="preserve">. V případě potřeby doporučit zákonnému zástupci péči dítěte v pedagogicko-psychologické poradně, středisku výchovné péče nebo jiných odborníků – klinických psychologů, psychoterapeutů nebo psychiatrů, případně převedení do jiné třídy. </w:t>
            </w:r>
          </w:p>
          <w:p w:rsidR="0086070A" w:rsidRPr="008D5F62" w:rsidRDefault="0086070A" w:rsidP="0086070A">
            <w:pPr>
              <w:spacing w:line="276" w:lineRule="auto"/>
              <w:rPr>
                <w:szCs w:val="24"/>
              </w:rPr>
            </w:pPr>
            <w:r w:rsidRPr="008D5F62">
              <w:rPr>
                <w:szCs w:val="24"/>
              </w:rPr>
              <w:t>Škola eviduje projevy šikany a dále</w:t>
            </w:r>
            <w:r w:rsidRPr="008D5F62">
              <w:rPr>
                <w:color w:val="FF0000"/>
                <w:szCs w:val="24"/>
              </w:rPr>
              <w:t xml:space="preserve"> </w:t>
            </w:r>
            <w:r w:rsidRPr="008D5F62">
              <w:rPr>
                <w:b/>
                <w:szCs w:val="24"/>
              </w:rPr>
              <w:t>reviduje preventivní postupy, bezpečnostní a krizové plány</w:t>
            </w:r>
            <w:r w:rsidRPr="008D5F62">
              <w:rPr>
                <w:szCs w:val="24"/>
              </w:rPr>
              <w:t xml:space="preserve"> a nastaví taková opatření, aby bránila návratu rizikového chování.</w:t>
            </w:r>
          </w:p>
          <w:p w:rsidR="0086070A" w:rsidRPr="008D5F62" w:rsidRDefault="0086070A" w:rsidP="0086070A">
            <w:pPr>
              <w:spacing w:line="276" w:lineRule="auto"/>
              <w:rPr>
                <w:b/>
                <w:szCs w:val="24"/>
              </w:rPr>
            </w:pPr>
            <w:r w:rsidRPr="008D5F62">
              <w:rPr>
                <w:b/>
                <w:szCs w:val="24"/>
              </w:rPr>
              <w:t>Při řešení by se škola měla vyvarovat těchto nevhodných postupů:</w:t>
            </w:r>
          </w:p>
          <w:p w:rsidR="0086070A" w:rsidRPr="008D5F62" w:rsidRDefault="0086070A" w:rsidP="0086070A">
            <w:pPr>
              <w:pStyle w:val="Odstavecseseznamem"/>
              <w:numPr>
                <w:ilvl w:val="0"/>
                <w:numId w:val="23"/>
              </w:numPr>
              <w:spacing w:after="120" w:line="276" w:lineRule="auto"/>
              <w:ind w:left="459" w:hanging="261"/>
              <w:jc w:val="both"/>
              <w:rPr>
                <w:rFonts w:ascii="Times New Roman" w:hAnsi="Times New Roman"/>
                <w:sz w:val="24"/>
                <w:szCs w:val="24"/>
              </w:rPr>
            </w:pPr>
            <w:r w:rsidRPr="008D5F62">
              <w:rPr>
                <w:rFonts w:ascii="Times New Roman" w:hAnsi="Times New Roman"/>
                <w:sz w:val="24"/>
                <w:szCs w:val="24"/>
              </w:rPr>
              <w:t xml:space="preserve">přehlížení, bagatelizací agresivního nebo násilného chování, </w:t>
            </w:r>
          </w:p>
          <w:p w:rsidR="0086070A" w:rsidRPr="008D5F62" w:rsidRDefault="0086070A" w:rsidP="0086070A">
            <w:pPr>
              <w:pStyle w:val="Odstavecseseznamem"/>
              <w:numPr>
                <w:ilvl w:val="0"/>
                <w:numId w:val="23"/>
              </w:numPr>
              <w:spacing w:after="120" w:line="276" w:lineRule="auto"/>
              <w:ind w:left="459" w:hanging="261"/>
              <w:jc w:val="both"/>
              <w:rPr>
                <w:rFonts w:ascii="Times New Roman" w:hAnsi="Times New Roman"/>
                <w:sz w:val="24"/>
                <w:szCs w:val="24"/>
              </w:rPr>
            </w:pPr>
            <w:r w:rsidRPr="008D5F62">
              <w:rPr>
                <w:rFonts w:ascii="Times New Roman" w:hAnsi="Times New Roman"/>
                <w:sz w:val="24"/>
                <w:szCs w:val="24"/>
              </w:rPr>
              <w:t xml:space="preserve">odkazování na to, aby si oběť svoji situaci řešila sama, „postavila se jí“, </w:t>
            </w:r>
          </w:p>
          <w:p w:rsidR="0086070A" w:rsidRPr="008D5F62" w:rsidRDefault="0086070A" w:rsidP="0086070A">
            <w:pPr>
              <w:pStyle w:val="Odstavecseseznamem"/>
              <w:numPr>
                <w:ilvl w:val="0"/>
                <w:numId w:val="23"/>
              </w:numPr>
              <w:spacing w:after="120" w:line="276" w:lineRule="auto"/>
              <w:ind w:left="459" w:hanging="261"/>
              <w:jc w:val="both"/>
              <w:rPr>
                <w:rFonts w:ascii="Times New Roman" w:hAnsi="Times New Roman"/>
                <w:sz w:val="24"/>
                <w:szCs w:val="24"/>
              </w:rPr>
            </w:pPr>
            <w:r w:rsidRPr="008D5F62">
              <w:rPr>
                <w:rFonts w:ascii="Times New Roman" w:hAnsi="Times New Roman"/>
                <w:sz w:val="24"/>
                <w:szCs w:val="24"/>
              </w:rPr>
              <w:t>nucení žáků, aby veřejně řekli, co viděli nebo se veřejně ihned na místě omlouvali,</w:t>
            </w:r>
          </w:p>
          <w:p w:rsidR="0086070A" w:rsidRPr="008D5F62" w:rsidRDefault="0086070A" w:rsidP="0086070A">
            <w:pPr>
              <w:pStyle w:val="Odstavecseseznamem"/>
              <w:numPr>
                <w:ilvl w:val="0"/>
                <w:numId w:val="23"/>
              </w:numPr>
              <w:spacing w:after="120" w:line="276" w:lineRule="auto"/>
              <w:ind w:left="459" w:hanging="261"/>
              <w:jc w:val="both"/>
              <w:rPr>
                <w:rFonts w:ascii="Times New Roman" w:hAnsi="Times New Roman"/>
                <w:sz w:val="24"/>
                <w:szCs w:val="24"/>
              </w:rPr>
            </w:pPr>
            <w:r w:rsidRPr="008D5F62">
              <w:rPr>
                <w:rFonts w:ascii="Times New Roman" w:hAnsi="Times New Roman"/>
                <w:sz w:val="24"/>
                <w:szCs w:val="24"/>
              </w:rPr>
              <w:t>vedení rozhovoru s žákem o situaci před ostatními žáky, vedení rozhovorů žáků zapojených do šikany společně,</w:t>
            </w:r>
          </w:p>
          <w:p w:rsidR="0086070A" w:rsidRPr="008D5F62" w:rsidRDefault="0086070A" w:rsidP="0086070A">
            <w:pPr>
              <w:pStyle w:val="Odstavecseseznamem"/>
              <w:numPr>
                <w:ilvl w:val="0"/>
                <w:numId w:val="23"/>
              </w:numPr>
              <w:spacing w:after="120" w:line="276" w:lineRule="auto"/>
              <w:ind w:left="459" w:hanging="261"/>
              <w:jc w:val="both"/>
              <w:rPr>
                <w:rFonts w:ascii="Times New Roman" w:hAnsi="Times New Roman"/>
                <w:sz w:val="24"/>
                <w:szCs w:val="24"/>
              </w:rPr>
            </w:pPr>
            <w:r w:rsidRPr="008D5F62">
              <w:rPr>
                <w:rFonts w:ascii="Times New Roman" w:hAnsi="Times New Roman"/>
                <w:sz w:val="24"/>
                <w:szCs w:val="24"/>
              </w:rPr>
              <w:t>nedostatečného vyhodnocení závažnosti problému a z toho plynoucí volby neadekvátních postupů nebo nepřiměřeného trestu,</w:t>
            </w:r>
          </w:p>
          <w:p w:rsidR="0086070A" w:rsidRPr="008D5F62" w:rsidRDefault="0086070A" w:rsidP="0086070A">
            <w:pPr>
              <w:pStyle w:val="Odstavecseseznamem"/>
              <w:numPr>
                <w:ilvl w:val="0"/>
                <w:numId w:val="23"/>
              </w:numPr>
              <w:spacing w:after="120" w:line="276" w:lineRule="auto"/>
              <w:ind w:left="459" w:hanging="261"/>
              <w:jc w:val="both"/>
              <w:rPr>
                <w:rFonts w:ascii="Times New Roman" w:hAnsi="Times New Roman"/>
                <w:sz w:val="24"/>
                <w:szCs w:val="24"/>
              </w:rPr>
            </w:pPr>
            <w:r w:rsidRPr="008D5F62">
              <w:rPr>
                <w:rFonts w:ascii="Times New Roman" w:hAnsi="Times New Roman"/>
                <w:sz w:val="24"/>
                <w:szCs w:val="24"/>
              </w:rPr>
              <w:t>emotivního řešení problému (k řešení problému je třeba přistupovat věcně),</w:t>
            </w:r>
          </w:p>
          <w:p w:rsidR="0086070A" w:rsidRPr="008D5F62" w:rsidRDefault="0086070A" w:rsidP="0086070A">
            <w:pPr>
              <w:pStyle w:val="Odstavecseseznamem"/>
              <w:numPr>
                <w:ilvl w:val="0"/>
                <w:numId w:val="23"/>
              </w:numPr>
              <w:spacing w:after="120" w:line="276" w:lineRule="auto"/>
              <w:ind w:left="459" w:hanging="261"/>
              <w:jc w:val="both"/>
              <w:rPr>
                <w:rFonts w:ascii="Times New Roman" w:hAnsi="Times New Roman"/>
                <w:sz w:val="24"/>
                <w:szCs w:val="24"/>
              </w:rPr>
            </w:pPr>
            <w:r w:rsidRPr="008D5F62">
              <w:rPr>
                <w:rFonts w:ascii="Times New Roman" w:hAnsi="Times New Roman"/>
                <w:sz w:val="24"/>
                <w:szCs w:val="24"/>
              </w:rPr>
              <w:t>agresivního řešení problému (např. násilím),</w:t>
            </w:r>
          </w:p>
          <w:p w:rsidR="0086070A" w:rsidRPr="008D5F62" w:rsidRDefault="0086070A" w:rsidP="0086070A">
            <w:pPr>
              <w:pStyle w:val="Odstavecseseznamem"/>
              <w:numPr>
                <w:ilvl w:val="0"/>
                <w:numId w:val="23"/>
              </w:numPr>
              <w:spacing w:after="120" w:line="276" w:lineRule="auto"/>
              <w:ind w:left="459" w:hanging="261"/>
              <w:jc w:val="both"/>
              <w:rPr>
                <w:rFonts w:ascii="Times New Roman" w:hAnsi="Times New Roman"/>
                <w:sz w:val="24"/>
                <w:szCs w:val="24"/>
              </w:rPr>
            </w:pPr>
            <w:r w:rsidRPr="008D5F62">
              <w:rPr>
                <w:rFonts w:ascii="Times New Roman" w:hAnsi="Times New Roman"/>
                <w:sz w:val="24"/>
                <w:szCs w:val="24"/>
              </w:rPr>
              <w:t xml:space="preserve">příliš autoritativního řešení (např. zastrašováním nebo vyhrožováním), což může vést spíše ke zhoršení situace, případně ke skrytějším formám šikany, nebo i k jinému rizikovému jednání, </w:t>
            </w:r>
          </w:p>
          <w:p w:rsidR="0086070A" w:rsidRPr="008D5F62" w:rsidRDefault="0086070A" w:rsidP="0086070A">
            <w:pPr>
              <w:pStyle w:val="Odstavecseseznamem"/>
              <w:numPr>
                <w:ilvl w:val="0"/>
                <w:numId w:val="23"/>
              </w:numPr>
              <w:spacing w:after="120" w:line="276" w:lineRule="auto"/>
              <w:ind w:left="459" w:hanging="261"/>
              <w:jc w:val="both"/>
              <w:rPr>
                <w:rFonts w:ascii="Times New Roman" w:hAnsi="Times New Roman"/>
                <w:sz w:val="24"/>
                <w:szCs w:val="24"/>
              </w:rPr>
            </w:pPr>
            <w:r w:rsidRPr="008D5F62">
              <w:rPr>
                <w:rFonts w:ascii="Times New Roman" w:hAnsi="Times New Roman"/>
                <w:sz w:val="24"/>
                <w:szCs w:val="24"/>
              </w:rPr>
              <w:lastRenderedPageBreak/>
              <w:t>předjímání recidivy útočníka,</w:t>
            </w:r>
          </w:p>
          <w:p w:rsidR="0086070A" w:rsidRPr="008D5F62" w:rsidRDefault="0086070A" w:rsidP="0086070A">
            <w:pPr>
              <w:pStyle w:val="Odstavecseseznamem"/>
              <w:numPr>
                <w:ilvl w:val="0"/>
                <w:numId w:val="23"/>
              </w:numPr>
              <w:spacing w:after="120" w:line="276" w:lineRule="auto"/>
              <w:ind w:left="459" w:hanging="261"/>
              <w:jc w:val="both"/>
              <w:rPr>
                <w:rFonts w:ascii="Times New Roman" w:hAnsi="Times New Roman"/>
                <w:sz w:val="24"/>
                <w:szCs w:val="24"/>
              </w:rPr>
            </w:pPr>
            <w:r w:rsidRPr="008D5F62">
              <w:rPr>
                <w:rFonts w:ascii="Times New Roman" w:hAnsi="Times New Roman"/>
                <w:sz w:val="24"/>
                <w:szCs w:val="24"/>
              </w:rPr>
              <w:t>řešení i méně závažného rizikového chování v součinnosti s policií (zbytečná kriminalizace útočníka),</w:t>
            </w:r>
          </w:p>
          <w:p w:rsidR="0086070A" w:rsidRPr="008D5F62" w:rsidRDefault="0086070A" w:rsidP="0086070A">
            <w:pPr>
              <w:pStyle w:val="Odstavecseseznamem"/>
              <w:numPr>
                <w:ilvl w:val="0"/>
                <w:numId w:val="23"/>
              </w:numPr>
              <w:spacing w:after="120" w:line="276" w:lineRule="auto"/>
              <w:ind w:left="459" w:hanging="261"/>
              <w:jc w:val="both"/>
              <w:rPr>
                <w:rFonts w:ascii="Times New Roman" w:hAnsi="Times New Roman"/>
                <w:sz w:val="24"/>
                <w:szCs w:val="24"/>
              </w:rPr>
            </w:pPr>
            <w:r w:rsidRPr="008D5F62">
              <w:rPr>
                <w:rFonts w:ascii="Times New Roman" w:hAnsi="Times New Roman"/>
                <w:sz w:val="24"/>
                <w:szCs w:val="24"/>
              </w:rPr>
              <w:t>automatického obviňování oběti (sekundární viktimizace),</w:t>
            </w:r>
          </w:p>
          <w:p w:rsidR="0086070A" w:rsidRPr="008D5F62" w:rsidRDefault="0086070A" w:rsidP="0086070A">
            <w:pPr>
              <w:pStyle w:val="Odstavecseseznamem"/>
              <w:numPr>
                <w:ilvl w:val="0"/>
                <w:numId w:val="23"/>
              </w:numPr>
              <w:spacing w:after="120" w:line="276" w:lineRule="auto"/>
              <w:ind w:left="459" w:hanging="261"/>
              <w:jc w:val="both"/>
              <w:rPr>
                <w:rFonts w:ascii="Times New Roman" w:hAnsi="Times New Roman"/>
                <w:sz w:val="24"/>
                <w:szCs w:val="24"/>
              </w:rPr>
            </w:pPr>
            <w:r w:rsidRPr="008D5F62">
              <w:rPr>
                <w:rFonts w:ascii="Times New Roman" w:hAnsi="Times New Roman"/>
                <w:sz w:val="24"/>
                <w:szCs w:val="24"/>
              </w:rPr>
              <w:t>vyhýbání se problematickým aktivitám jako zdrojům budoucí šikany.</w:t>
            </w:r>
          </w:p>
          <w:p w:rsidR="0086070A" w:rsidRPr="008D5F62" w:rsidRDefault="0086070A" w:rsidP="0086070A">
            <w:pPr>
              <w:pStyle w:val="Default"/>
              <w:spacing w:after="120" w:line="276" w:lineRule="auto"/>
              <w:jc w:val="both"/>
              <w:rPr>
                <w:rFonts w:ascii="Times New Roman" w:hAnsi="Times New Roman" w:cs="Times New Roman"/>
                <w:b/>
                <w:color w:val="auto"/>
              </w:rPr>
            </w:pPr>
            <w:r w:rsidRPr="008D5F62">
              <w:rPr>
                <w:rFonts w:ascii="Times New Roman" w:hAnsi="Times New Roman" w:cs="Times New Roman"/>
                <w:b/>
                <w:color w:val="auto"/>
              </w:rPr>
              <w:t>Nápravná opatření</w:t>
            </w:r>
          </w:p>
          <w:p w:rsidR="0086070A" w:rsidRPr="008D5F62" w:rsidRDefault="0086070A" w:rsidP="0086070A">
            <w:pPr>
              <w:pStyle w:val="T602"/>
              <w:spacing w:after="120" w:line="276" w:lineRule="auto"/>
              <w:ind w:firstLine="0"/>
              <w:rPr>
                <w:rFonts w:ascii="Times New Roman" w:eastAsia="Calibri" w:hAnsi="Times New Roman"/>
                <w:color w:val="auto"/>
                <w:sz w:val="24"/>
                <w:szCs w:val="24"/>
                <w:lang w:eastAsia="en-US"/>
              </w:rPr>
            </w:pPr>
            <w:r w:rsidRPr="008D5F62">
              <w:rPr>
                <w:rFonts w:ascii="Times New Roman" w:eastAsia="Calibri" w:hAnsi="Times New Roman"/>
                <w:color w:val="auto"/>
                <w:sz w:val="24"/>
                <w:szCs w:val="24"/>
                <w:lang w:eastAsia="en-US"/>
              </w:rPr>
              <w:t>Škola má k dispozici pro zastavení násilí agresorů nápravná opatření, z nichž některá přicházejí při šikanování v úvahu:</w:t>
            </w:r>
          </w:p>
          <w:p w:rsidR="0086070A" w:rsidRPr="008D5F62" w:rsidRDefault="0086070A" w:rsidP="0086070A">
            <w:pPr>
              <w:pStyle w:val="T602"/>
              <w:numPr>
                <w:ilvl w:val="0"/>
                <w:numId w:val="23"/>
              </w:numPr>
              <w:spacing w:after="120" w:line="276" w:lineRule="auto"/>
              <w:ind w:left="459" w:hanging="261"/>
              <w:rPr>
                <w:rFonts w:ascii="Times New Roman" w:eastAsia="Calibri" w:hAnsi="Times New Roman"/>
                <w:color w:val="auto"/>
                <w:sz w:val="24"/>
                <w:szCs w:val="24"/>
                <w:lang w:eastAsia="en-US"/>
              </w:rPr>
            </w:pPr>
            <w:r w:rsidRPr="008D5F62">
              <w:rPr>
                <w:rFonts w:ascii="Times New Roman" w:eastAsia="Calibri" w:hAnsi="Times New Roman"/>
                <w:color w:val="auto"/>
                <w:sz w:val="24"/>
                <w:szCs w:val="24"/>
                <w:lang w:eastAsia="en-US"/>
              </w:rPr>
              <w:t xml:space="preserve">výchovná opatření (napomenutí a důtka třídního učitele, důtka ředitele školy; podmíněné vyloučení a vyloučení ze </w:t>
            </w:r>
            <w:proofErr w:type="gramStart"/>
            <w:r w:rsidRPr="008D5F62">
              <w:rPr>
                <w:rFonts w:ascii="Times New Roman" w:eastAsia="Calibri" w:hAnsi="Times New Roman"/>
                <w:color w:val="auto"/>
                <w:sz w:val="24"/>
                <w:szCs w:val="24"/>
                <w:lang w:eastAsia="en-US"/>
              </w:rPr>
              <w:t>školy - nelze</w:t>
            </w:r>
            <w:proofErr w:type="gramEnd"/>
            <w:r w:rsidRPr="008D5F62">
              <w:rPr>
                <w:rFonts w:ascii="Times New Roman" w:eastAsia="Calibri" w:hAnsi="Times New Roman"/>
                <w:color w:val="auto"/>
                <w:sz w:val="24"/>
                <w:szCs w:val="24"/>
                <w:lang w:eastAsia="en-US"/>
              </w:rPr>
              <w:t xml:space="preserve"> použít v případě žáka, který plní povinnou školní docházku);</w:t>
            </w:r>
          </w:p>
          <w:p w:rsidR="0086070A" w:rsidRPr="008D5F62" w:rsidRDefault="0086070A" w:rsidP="0086070A">
            <w:pPr>
              <w:pStyle w:val="T602"/>
              <w:numPr>
                <w:ilvl w:val="0"/>
                <w:numId w:val="23"/>
              </w:numPr>
              <w:spacing w:after="120" w:line="276" w:lineRule="auto"/>
              <w:ind w:left="459" w:hanging="261"/>
              <w:rPr>
                <w:rFonts w:ascii="Times New Roman" w:eastAsia="Calibri" w:hAnsi="Times New Roman"/>
                <w:color w:val="auto"/>
                <w:sz w:val="24"/>
                <w:szCs w:val="24"/>
                <w:lang w:eastAsia="en-US"/>
              </w:rPr>
            </w:pPr>
            <w:r w:rsidRPr="008D5F62">
              <w:rPr>
                <w:rFonts w:ascii="Times New Roman" w:eastAsia="Calibri" w:hAnsi="Times New Roman"/>
                <w:color w:val="auto"/>
                <w:sz w:val="24"/>
                <w:szCs w:val="24"/>
                <w:lang w:eastAsia="en-US"/>
              </w:rPr>
              <w:t>umožnění individuálního výchovného plánu agresora;</w:t>
            </w:r>
          </w:p>
          <w:p w:rsidR="0086070A" w:rsidRPr="008D5F62" w:rsidRDefault="0086070A" w:rsidP="0086070A">
            <w:pPr>
              <w:pStyle w:val="T602"/>
              <w:numPr>
                <w:ilvl w:val="0"/>
                <w:numId w:val="23"/>
              </w:numPr>
              <w:spacing w:after="120" w:line="276" w:lineRule="auto"/>
              <w:ind w:left="459" w:hanging="261"/>
              <w:rPr>
                <w:rFonts w:ascii="Times New Roman" w:eastAsia="Calibri" w:hAnsi="Times New Roman"/>
                <w:color w:val="auto"/>
                <w:sz w:val="24"/>
                <w:szCs w:val="24"/>
                <w:lang w:eastAsia="en-US"/>
              </w:rPr>
            </w:pPr>
            <w:r w:rsidRPr="008D5F62">
              <w:rPr>
                <w:rFonts w:ascii="Times New Roman" w:eastAsia="Calibri" w:hAnsi="Times New Roman"/>
                <w:color w:val="auto"/>
                <w:sz w:val="24"/>
                <w:szCs w:val="24"/>
                <w:lang w:eastAsia="en-US"/>
              </w:rPr>
              <w:t>převedení do jiné třídy, pracovní či výchovné skupiny (je třeba individuálně posoudit efektivitu tohoto opatření, aby nedošlo k přesunutí šikany do nového prostředí a podmínek);</w:t>
            </w:r>
          </w:p>
          <w:p w:rsidR="0086070A" w:rsidRPr="008D5F62" w:rsidRDefault="0086070A" w:rsidP="0086070A">
            <w:pPr>
              <w:pStyle w:val="T602"/>
              <w:numPr>
                <w:ilvl w:val="0"/>
                <w:numId w:val="23"/>
              </w:numPr>
              <w:spacing w:after="120" w:line="276" w:lineRule="auto"/>
              <w:ind w:left="459" w:hanging="261"/>
              <w:rPr>
                <w:rFonts w:ascii="Times New Roman" w:eastAsia="Calibri" w:hAnsi="Times New Roman"/>
                <w:color w:val="auto"/>
                <w:sz w:val="24"/>
                <w:szCs w:val="24"/>
                <w:lang w:eastAsia="en-US"/>
              </w:rPr>
            </w:pPr>
            <w:r w:rsidRPr="008D5F62">
              <w:rPr>
                <w:rFonts w:ascii="Times New Roman" w:eastAsia="Calibri" w:hAnsi="Times New Roman"/>
                <w:color w:val="auto"/>
                <w:sz w:val="24"/>
                <w:szCs w:val="24"/>
                <w:lang w:eastAsia="en-US"/>
              </w:rPr>
              <w:t xml:space="preserve">vyloučení ze školy při mimořádně závažné šikaně a opakované šikaně po rozhodnutí výchovné komise – nelze použít v případě žáka, který plní povinnou školní docházku; </w:t>
            </w:r>
          </w:p>
          <w:p w:rsidR="0086070A" w:rsidRPr="008D5F62" w:rsidRDefault="0086070A" w:rsidP="0086070A">
            <w:pPr>
              <w:pStyle w:val="Default"/>
              <w:numPr>
                <w:ilvl w:val="0"/>
                <w:numId w:val="23"/>
              </w:numPr>
              <w:spacing w:after="120" w:line="276" w:lineRule="auto"/>
              <w:ind w:left="459" w:hanging="261"/>
              <w:jc w:val="both"/>
              <w:rPr>
                <w:rFonts w:ascii="Times New Roman" w:hAnsi="Times New Roman" w:cs="Times New Roman"/>
                <w:color w:val="FF0000"/>
              </w:rPr>
            </w:pPr>
            <w:r w:rsidRPr="008D5F62">
              <w:rPr>
                <w:rFonts w:ascii="Times New Roman" w:hAnsi="Times New Roman" w:cs="Times New Roman"/>
                <w:color w:val="auto"/>
              </w:rPr>
              <w:t xml:space="preserve">doporučení rodičům, aby spolupracovali s ambulantním střediskem výchovné péče nebo umístili žáka do pobytového oddělení střediska výchovné péče; </w:t>
            </w:r>
          </w:p>
          <w:p w:rsidR="0086070A" w:rsidRPr="008D5F62" w:rsidRDefault="0086070A" w:rsidP="0086070A">
            <w:pPr>
              <w:pStyle w:val="Default"/>
              <w:numPr>
                <w:ilvl w:val="0"/>
                <w:numId w:val="23"/>
              </w:numPr>
              <w:spacing w:after="120" w:line="276" w:lineRule="auto"/>
              <w:ind w:left="459" w:hanging="261"/>
              <w:jc w:val="both"/>
              <w:rPr>
                <w:rFonts w:ascii="Times New Roman" w:hAnsi="Times New Roman" w:cs="Times New Roman"/>
                <w:color w:val="auto"/>
              </w:rPr>
            </w:pPr>
            <w:r w:rsidRPr="008D5F62">
              <w:rPr>
                <w:rFonts w:ascii="Times New Roman" w:hAnsi="Times New Roman" w:cs="Times New Roman"/>
                <w:color w:val="auto"/>
              </w:rPr>
              <w:t>podání návrhu orgánu sociálně-právní ochrany dětí k zahájení práce s rodinou, případně k zahájení řízení o nařízení předběžného opatření s následným umístěním v diagnostickém ústavu.</w:t>
            </w:r>
          </w:p>
          <w:p w:rsidR="0086070A" w:rsidRPr="008D5F62" w:rsidRDefault="0086070A" w:rsidP="0086070A">
            <w:pPr>
              <w:spacing w:line="276" w:lineRule="auto"/>
              <w:rPr>
                <w:szCs w:val="24"/>
              </w:rPr>
            </w:pPr>
            <w:r w:rsidRPr="008D5F62">
              <w:rPr>
                <w:szCs w:val="24"/>
              </w:rPr>
              <w:t xml:space="preserve">Řešením situací komplikovaného chování žáků se zabývá materiál MŠMT s názvem „Využití právních opatření při řešení problémového chování žáků na školách“, který je zveřejněn na webových stránkách MŠMT: </w:t>
            </w:r>
            <w:hyperlink r:id="rId8" w:history="1">
              <w:r w:rsidRPr="008D5F62">
                <w:rPr>
                  <w:rStyle w:val="Hypertextovodkaz"/>
                  <w:szCs w:val="24"/>
                </w:rPr>
                <w:t>http://www.msmt.cz/vzdelavani/zakladni-vzdelavani/vyuziti-pravnich-opatreni-pri-reseni-problemoveho-chovani</w:t>
              </w:r>
            </w:hyperlink>
            <w:r w:rsidRPr="008D5F62">
              <w:rPr>
                <w:szCs w:val="24"/>
              </w:rPr>
              <w:t xml:space="preserve">.  </w:t>
            </w:r>
          </w:p>
          <w:p w:rsidR="0086070A" w:rsidRPr="008D5F62" w:rsidRDefault="0086070A" w:rsidP="0086070A">
            <w:pPr>
              <w:spacing w:line="276" w:lineRule="auto"/>
              <w:rPr>
                <w:szCs w:val="24"/>
              </w:rPr>
            </w:pPr>
            <w:r w:rsidRPr="008D5F62">
              <w:rPr>
                <w:szCs w:val="24"/>
              </w:rPr>
              <w:t xml:space="preserve">Podrobnější informace k možnostem právního řešení problematiky šikany ve školách je zpracováno v metodickém dokumentu „Poznámky k možnostem právního řešení problematiky šikany ve školách“, který je též zveřejněn na webových stránkách MŠMT: </w:t>
            </w:r>
            <w:hyperlink r:id="rId9" w:history="1">
              <w:r w:rsidRPr="008D5F62">
                <w:rPr>
                  <w:szCs w:val="24"/>
                </w:rPr>
                <w:t>http://www.msmt.cz/file/37239/</w:t>
              </w:r>
            </w:hyperlink>
            <w:r w:rsidRPr="008D5F62">
              <w:rPr>
                <w:szCs w:val="24"/>
              </w:rPr>
              <w:t xml:space="preserve"> a který seznamuje školy s možnostmi preventivních, kázeňských a sankčních opatření při výskytech šikany ve školách.</w:t>
            </w:r>
          </w:p>
          <w:p w:rsidR="0086070A" w:rsidRPr="008D5F62" w:rsidRDefault="0086070A" w:rsidP="0086070A">
            <w:pPr>
              <w:spacing w:line="276" w:lineRule="auto"/>
              <w:rPr>
                <w:b/>
                <w:szCs w:val="24"/>
              </w:rPr>
            </w:pPr>
            <w:r w:rsidRPr="008D5F62">
              <w:rPr>
                <w:b/>
                <w:szCs w:val="24"/>
              </w:rPr>
              <w:lastRenderedPageBreak/>
              <w:t xml:space="preserve">Ochrana dětí před šikanou v předškolním vzdělávání </w:t>
            </w:r>
          </w:p>
          <w:p w:rsidR="0086070A" w:rsidRPr="008D5F62" w:rsidRDefault="0086070A" w:rsidP="0086070A">
            <w:pPr>
              <w:spacing w:line="276" w:lineRule="auto"/>
              <w:rPr>
                <w:szCs w:val="24"/>
              </w:rPr>
            </w:pPr>
            <w:r w:rsidRPr="008D5F62">
              <w:rPr>
                <w:szCs w:val="24"/>
              </w:rPr>
              <w:t>Empirické zkušenosti potvrzují, že šikana se může objevovat už v mateřské škole (dále jen „MŠ“). Vyskytují se tam prvky šikany a spíše zárodečná stadia tohoto destruktivního fenoménu. Nicméně skrytá a neléčená počáteční šikana působí i zde velké škody a trápení, které zasáhnou děti, rodiče i pedagogy.</w:t>
            </w:r>
          </w:p>
          <w:p w:rsidR="0086070A" w:rsidRPr="008D5F62" w:rsidRDefault="0086070A" w:rsidP="0086070A">
            <w:pPr>
              <w:spacing w:line="276" w:lineRule="auto"/>
              <w:rPr>
                <w:szCs w:val="24"/>
              </w:rPr>
            </w:pPr>
            <w:r w:rsidRPr="008D5F62">
              <w:rPr>
                <w:szCs w:val="24"/>
              </w:rPr>
              <w:t>Škola musí zabezpečit minimální požadavky na ochranu dětí před šikanou. Po odborném a bezpečném rozkrytí šikany pedagog zvolí podle situace vhodný způsob nápravy, např.:</w:t>
            </w:r>
          </w:p>
          <w:p w:rsidR="0086070A" w:rsidRPr="008D5F62" w:rsidRDefault="0086070A" w:rsidP="0086070A">
            <w:pPr>
              <w:numPr>
                <w:ilvl w:val="0"/>
                <w:numId w:val="23"/>
              </w:numPr>
              <w:spacing w:line="276" w:lineRule="auto"/>
              <w:ind w:left="317" w:hanging="261"/>
              <w:rPr>
                <w:szCs w:val="24"/>
              </w:rPr>
            </w:pPr>
            <w:r w:rsidRPr="008D5F62">
              <w:rPr>
                <w:szCs w:val="24"/>
              </w:rPr>
              <w:t xml:space="preserve">rozhovor s dítětem, které ubližuje – pedagog využije opatření, která </w:t>
            </w:r>
            <w:r w:rsidR="00ED1F55">
              <w:rPr>
                <w:szCs w:val="24"/>
              </w:rPr>
              <w:br/>
            </w:r>
            <w:r w:rsidRPr="008D5F62">
              <w:rPr>
                <w:szCs w:val="24"/>
              </w:rPr>
              <w:t>v MŠ fungují, např. srozumitelně sdělí dítěti, že porušilo stanovená pravidla, vede jej v sociálně žádoucích projevech, navrhuje a ukazuje mu adekvátní varianty v projevech chování; samozřejmě, jakmile je to možné, ocení jeho zlepšení;</w:t>
            </w:r>
          </w:p>
          <w:p w:rsidR="0086070A" w:rsidRPr="008D5F62" w:rsidRDefault="0086070A" w:rsidP="0086070A">
            <w:pPr>
              <w:numPr>
                <w:ilvl w:val="0"/>
                <w:numId w:val="23"/>
              </w:numPr>
              <w:spacing w:line="276" w:lineRule="auto"/>
              <w:ind w:left="317" w:hanging="261"/>
              <w:rPr>
                <w:szCs w:val="24"/>
              </w:rPr>
            </w:pPr>
            <w:r w:rsidRPr="008D5F62">
              <w:rPr>
                <w:szCs w:val="24"/>
              </w:rPr>
              <w:t xml:space="preserve">zavedení ochranného režimu oběti – v počátku pro jistotu MŠ nastaví přísnější dozor; v některých komplikovanějších případech oběť </w:t>
            </w:r>
            <w:r w:rsidR="00ED1F55">
              <w:rPr>
                <w:szCs w:val="24"/>
              </w:rPr>
              <w:br/>
            </w:r>
            <w:r w:rsidRPr="008D5F62">
              <w:rPr>
                <w:szCs w:val="24"/>
              </w:rPr>
              <w:t>a útočníka v rámci možností od sebe oddělí; není vhodné konfrontovat agresora s obětí;</w:t>
            </w:r>
          </w:p>
          <w:p w:rsidR="0086070A" w:rsidRPr="008D5F62" w:rsidRDefault="0086070A" w:rsidP="0086070A">
            <w:pPr>
              <w:numPr>
                <w:ilvl w:val="0"/>
                <w:numId w:val="23"/>
              </w:numPr>
              <w:spacing w:line="276" w:lineRule="auto"/>
              <w:ind w:left="317" w:hanging="261"/>
              <w:rPr>
                <w:szCs w:val="24"/>
              </w:rPr>
            </w:pPr>
            <w:r w:rsidRPr="008D5F62">
              <w:rPr>
                <w:szCs w:val="24"/>
              </w:rPr>
              <w:t>práce se skupinou – MŠ využije intervenční program, v němž žáci získávají žádoucí vzory chování a zároveň se mohou „dotknout“ pocitů toho, komu je ubližováno; vhodné jsou činnosti podporující spolupráci, při nichž nejsou vítězové a poražení; využít se dají rovněž pohádky či příběhy a jejich dramatizace;</w:t>
            </w:r>
          </w:p>
          <w:p w:rsidR="0086070A" w:rsidRPr="008D5F62" w:rsidRDefault="0086070A" w:rsidP="0086070A">
            <w:pPr>
              <w:numPr>
                <w:ilvl w:val="0"/>
                <w:numId w:val="23"/>
              </w:numPr>
              <w:spacing w:line="276" w:lineRule="auto"/>
              <w:ind w:left="317" w:hanging="261"/>
              <w:rPr>
                <w:szCs w:val="24"/>
              </w:rPr>
            </w:pPr>
            <w:r w:rsidRPr="008D5F62">
              <w:rPr>
                <w:szCs w:val="24"/>
              </w:rPr>
              <w:t>rozhovor se zákonnými zástupci dítěte agresora – proběhne až tehdy, když je situace zmapovaná; důležitá je maximální snaha získat je pro spolupráci; nejbezpečnější je, když rozhovor provede pracovník MŠ; rozhovor rodičů oběti s rodiči agresora je velmi rizikový.</w:t>
            </w:r>
          </w:p>
          <w:p w:rsidR="0086070A" w:rsidRPr="008D5F62" w:rsidRDefault="0086070A" w:rsidP="0086070A">
            <w:pPr>
              <w:spacing w:line="276" w:lineRule="auto"/>
              <w:rPr>
                <w:szCs w:val="24"/>
              </w:rPr>
            </w:pPr>
            <w:r w:rsidRPr="008D5F62">
              <w:rPr>
                <w:szCs w:val="24"/>
              </w:rPr>
              <w:t>Škola může zvolit i kombinaci výše uvedených metod. Škola zajišťuje podporu a rozvoj pro své pedagogy v podobě kontinuálního plánu dalšího vzdělávání.</w:t>
            </w:r>
          </w:p>
          <w:p w:rsidR="0086070A" w:rsidRPr="008D5F62" w:rsidRDefault="0086070A" w:rsidP="0086070A">
            <w:pPr>
              <w:spacing w:after="0" w:line="276" w:lineRule="auto"/>
              <w:rPr>
                <w:color w:val="FF0000"/>
                <w:szCs w:val="24"/>
              </w:rPr>
            </w:pPr>
          </w:p>
        </w:tc>
      </w:tr>
      <w:tr w:rsidR="0086070A" w:rsidRPr="00EF6135" w:rsidTr="006C7ED2">
        <w:tc>
          <w:tcPr>
            <w:tcW w:w="2093" w:type="dxa"/>
            <w:vAlign w:val="center"/>
          </w:tcPr>
          <w:p w:rsidR="0086070A" w:rsidRPr="00EF6135" w:rsidRDefault="0086070A" w:rsidP="0086070A">
            <w:pPr>
              <w:spacing w:after="0" w:line="276" w:lineRule="auto"/>
              <w:jc w:val="center"/>
              <w:rPr>
                <w:b/>
                <w:bCs/>
                <w:szCs w:val="24"/>
              </w:rPr>
            </w:pPr>
            <w:r w:rsidRPr="00EF6135">
              <w:rPr>
                <w:b/>
                <w:bCs/>
                <w:szCs w:val="24"/>
              </w:rPr>
              <w:lastRenderedPageBreak/>
              <w:t>Kdo řeší, s kým spolupracuje</w:t>
            </w:r>
          </w:p>
        </w:tc>
        <w:tc>
          <w:tcPr>
            <w:tcW w:w="7229" w:type="dxa"/>
            <w:vAlign w:val="center"/>
          </w:tcPr>
          <w:p w:rsidR="0086070A" w:rsidRPr="008D5F62" w:rsidRDefault="0086070A" w:rsidP="0086070A">
            <w:pPr>
              <w:spacing w:after="0" w:line="276" w:lineRule="auto"/>
              <w:rPr>
                <w:szCs w:val="24"/>
              </w:rPr>
            </w:pPr>
          </w:p>
          <w:p w:rsidR="0086070A" w:rsidRPr="008D5F62" w:rsidRDefault="0086070A" w:rsidP="0086070A">
            <w:pPr>
              <w:spacing w:after="0" w:line="276" w:lineRule="auto"/>
              <w:rPr>
                <w:szCs w:val="24"/>
              </w:rPr>
            </w:pPr>
            <w:r w:rsidRPr="008D5F62">
              <w:rPr>
                <w:szCs w:val="24"/>
              </w:rPr>
              <w:t xml:space="preserve">V rámci programu školních poradenských služeb je popsáno rozdělení rolí a činností a vymezení odpovědnosti a kompetencí školních poradenských pracovníků a způsoby komunikace a spolupráce v rámci poradenského pracoviště i vně se specializovanými poradenskými pracovišti ve školství (pedagogicko-psychologická poradna, </w:t>
            </w:r>
          </w:p>
          <w:p w:rsidR="0086070A" w:rsidRPr="008D5F62" w:rsidRDefault="0086070A" w:rsidP="0086070A">
            <w:pPr>
              <w:spacing w:after="0" w:line="276" w:lineRule="auto"/>
              <w:rPr>
                <w:szCs w:val="24"/>
              </w:rPr>
            </w:pPr>
            <w:r w:rsidRPr="008D5F62">
              <w:rPr>
                <w:szCs w:val="24"/>
              </w:rPr>
              <w:t xml:space="preserve">speciálně-pedagogické centrum, středisko výchovné péče) a také </w:t>
            </w:r>
            <w:r w:rsidR="00ED1F55">
              <w:rPr>
                <w:szCs w:val="24"/>
              </w:rPr>
              <w:br/>
            </w:r>
            <w:r w:rsidRPr="008D5F62">
              <w:rPr>
                <w:szCs w:val="24"/>
              </w:rPr>
              <w:t xml:space="preserve">s relevantními organizacemi mimo školství. </w:t>
            </w:r>
          </w:p>
          <w:p w:rsidR="0086070A" w:rsidRPr="008D5F62" w:rsidRDefault="0086070A" w:rsidP="0086070A">
            <w:pPr>
              <w:spacing w:after="0" w:line="276" w:lineRule="auto"/>
              <w:rPr>
                <w:szCs w:val="24"/>
              </w:rPr>
            </w:pPr>
          </w:p>
          <w:p w:rsidR="0086070A" w:rsidRPr="008D5F62" w:rsidRDefault="0086070A" w:rsidP="0086070A">
            <w:pPr>
              <w:spacing w:after="0" w:line="276" w:lineRule="auto"/>
              <w:rPr>
                <w:szCs w:val="24"/>
              </w:rPr>
            </w:pPr>
            <w:r w:rsidRPr="008D5F62">
              <w:rPr>
                <w:szCs w:val="24"/>
              </w:rPr>
              <w:t xml:space="preserve">V případě šikany je nutné posoudit, zda je to šikana v počátečním stadiu, kterou je možné řešit v rámci školy. Tu pak řeší školní metodik prevence (případně výchovný poradce, školní psycholog nebo školní speciální pedagog), a to ve spolupráci s třídním učitelem a ředitelem. Pokročilé </w:t>
            </w:r>
            <w:r w:rsidR="00ED1F55">
              <w:rPr>
                <w:szCs w:val="24"/>
              </w:rPr>
              <w:br/>
            </w:r>
            <w:r w:rsidRPr="008D5F62">
              <w:rPr>
                <w:szCs w:val="24"/>
              </w:rPr>
              <w:t xml:space="preserve">a neobvyklé formy šikany řeší škola v součinnosti s odborníky ze specializovaných pracovišť, zejména z PPP, SVP. Dále je možné spolupracovat s organizacemi specializovanými na prevenci rizikového chování z řad neziskových organizací a s dalšími odborníky z oblasti psychologie, psychoterapie a psychiatrie. Odkazy na organizace zabývající se prevencí a řešením šikany jsou uvedeny v kapitole </w:t>
            </w:r>
            <w:r w:rsidRPr="008D5F62">
              <w:rPr>
                <w:i/>
                <w:szCs w:val="24"/>
              </w:rPr>
              <w:t>Literatura a webové odkazy.</w:t>
            </w:r>
            <w:r w:rsidRPr="008D5F62">
              <w:rPr>
                <w:szCs w:val="24"/>
              </w:rPr>
              <w:t xml:space="preserve"> </w:t>
            </w:r>
          </w:p>
          <w:p w:rsidR="0086070A" w:rsidRPr="008D5F62" w:rsidRDefault="0086070A" w:rsidP="0086070A">
            <w:pPr>
              <w:spacing w:after="0" w:line="276" w:lineRule="auto"/>
              <w:rPr>
                <w:szCs w:val="24"/>
              </w:rPr>
            </w:pPr>
          </w:p>
          <w:p w:rsidR="0086070A" w:rsidRPr="008D5F62" w:rsidRDefault="0086070A" w:rsidP="0086070A">
            <w:pPr>
              <w:spacing w:after="0" w:line="276" w:lineRule="auto"/>
              <w:rPr>
                <w:szCs w:val="24"/>
              </w:rPr>
            </w:pPr>
            <w:r w:rsidRPr="008D5F62">
              <w:rPr>
                <w:szCs w:val="24"/>
              </w:rPr>
              <w:t xml:space="preserve">Co se týče spolupráce s Policií ČR, orgány sociálně právní ochrany dětí, podrobnější informace jsou uvedeny v následující kapitole </w:t>
            </w:r>
            <w:r w:rsidRPr="008D5F62">
              <w:rPr>
                <w:i/>
                <w:szCs w:val="24"/>
              </w:rPr>
              <w:t>Legislativní rámec šikany, v jakém případě vyrozumět Policii ČR a OSPOD.</w:t>
            </w:r>
          </w:p>
          <w:p w:rsidR="0086070A" w:rsidRPr="008D5F62" w:rsidRDefault="0086070A" w:rsidP="0086070A">
            <w:pPr>
              <w:overflowPunct w:val="0"/>
              <w:autoSpaceDE w:val="0"/>
              <w:autoSpaceDN w:val="0"/>
              <w:adjustRightInd w:val="0"/>
              <w:spacing w:after="0" w:line="276" w:lineRule="auto"/>
              <w:rPr>
                <w:szCs w:val="24"/>
              </w:rPr>
            </w:pPr>
          </w:p>
          <w:p w:rsidR="0086070A" w:rsidRPr="008D5F62" w:rsidRDefault="0086070A" w:rsidP="0086070A">
            <w:pPr>
              <w:overflowPunct w:val="0"/>
              <w:autoSpaceDE w:val="0"/>
              <w:autoSpaceDN w:val="0"/>
              <w:adjustRightInd w:val="0"/>
              <w:spacing w:after="0" w:line="276" w:lineRule="auto"/>
              <w:rPr>
                <w:szCs w:val="24"/>
              </w:rPr>
            </w:pPr>
            <w:r w:rsidRPr="008D5F62">
              <w:rPr>
                <w:szCs w:val="24"/>
              </w:rPr>
              <w:t xml:space="preserve">Důležitou součástí prevence šikany je podpora ze strany MŠMT </w:t>
            </w:r>
            <w:r w:rsidR="00ED1F55">
              <w:rPr>
                <w:szCs w:val="24"/>
              </w:rPr>
              <w:br/>
            </w:r>
            <w:r w:rsidRPr="008D5F62">
              <w:rPr>
                <w:szCs w:val="24"/>
              </w:rPr>
              <w:t>a krajských úřadů školám při vytváření podkladů a podmínek pro prevenci. Dále také kontrola škol ze strany České školní inspekce, MŠMT a krajských úřadů, jak jsou připraveny ochránit žáky před šikanováním.</w:t>
            </w:r>
          </w:p>
          <w:p w:rsidR="0086070A" w:rsidRPr="008D5F62" w:rsidRDefault="0086070A" w:rsidP="0086070A">
            <w:pPr>
              <w:overflowPunct w:val="0"/>
              <w:autoSpaceDE w:val="0"/>
              <w:autoSpaceDN w:val="0"/>
              <w:adjustRightInd w:val="0"/>
              <w:spacing w:after="0" w:line="276" w:lineRule="auto"/>
              <w:rPr>
                <w:b/>
                <w:bCs/>
                <w:szCs w:val="24"/>
              </w:rPr>
            </w:pPr>
          </w:p>
        </w:tc>
      </w:tr>
      <w:tr w:rsidR="0086070A" w:rsidRPr="00EF6135" w:rsidTr="006C7ED2">
        <w:tc>
          <w:tcPr>
            <w:tcW w:w="2093" w:type="dxa"/>
            <w:vAlign w:val="center"/>
          </w:tcPr>
          <w:p w:rsidR="0086070A" w:rsidRPr="006C7ED2" w:rsidRDefault="0086070A" w:rsidP="0086070A">
            <w:pPr>
              <w:spacing w:after="0" w:line="276" w:lineRule="auto"/>
              <w:jc w:val="center"/>
              <w:rPr>
                <w:b/>
                <w:szCs w:val="24"/>
              </w:rPr>
            </w:pPr>
            <w:r w:rsidRPr="006C7ED2">
              <w:rPr>
                <w:b/>
                <w:szCs w:val="24"/>
              </w:rPr>
              <w:lastRenderedPageBreak/>
              <w:t>Legislativní rámec šikany, v jakém případě vyrozumět Policii ČR a OSPOD</w:t>
            </w:r>
          </w:p>
          <w:p w:rsidR="0086070A" w:rsidRPr="00EF6135" w:rsidRDefault="0086070A" w:rsidP="0086070A">
            <w:pPr>
              <w:spacing w:after="0" w:line="276" w:lineRule="auto"/>
              <w:jc w:val="center"/>
              <w:rPr>
                <w:b/>
                <w:bCs/>
                <w:szCs w:val="24"/>
              </w:rPr>
            </w:pPr>
          </w:p>
        </w:tc>
        <w:tc>
          <w:tcPr>
            <w:tcW w:w="7229" w:type="dxa"/>
            <w:vAlign w:val="center"/>
          </w:tcPr>
          <w:p w:rsidR="0086070A" w:rsidRPr="008D5F62" w:rsidRDefault="0086070A" w:rsidP="0086070A">
            <w:pPr>
              <w:spacing w:line="276" w:lineRule="auto"/>
              <w:rPr>
                <w:b/>
                <w:szCs w:val="24"/>
              </w:rPr>
            </w:pPr>
          </w:p>
          <w:p w:rsidR="0086070A" w:rsidRPr="008D5F62" w:rsidRDefault="0086070A" w:rsidP="0086070A">
            <w:pPr>
              <w:spacing w:line="276" w:lineRule="auto"/>
              <w:rPr>
                <w:b/>
                <w:szCs w:val="24"/>
              </w:rPr>
            </w:pPr>
            <w:r w:rsidRPr="008D5F62">
              <w:rPr>
                <w:b/>
                <w:szCs w:val="24"/>
              </w:rPr>
              <w:t xml:space="preserve">Právní odpovědnost školy </w:t>
            </w:r>
          </w:p>
          <w:p w:rsidR="0086070A" w:rsidRPr="008D5F62" w:rsidRDefault="0086070A" w:rsidP="0086070A">
            <w:pPr>
              <w:spacing w:line="276" w:lineRule="auto"/>
              <w:rPr>
                <w:b/>
                <w:szCs w:val="24"/>
              </w:rPr>
            </w:pPr>
            <w:r w:rsidRPr="008D5F62">
              <w:rPr>
                <w:b/>
                <w:szCs w:val="24"/>
              </w:rPr>
              <w:t>(1) Škola má odpovědnost za žáky.</w:t>
            </w:r>
            <w:r w:rsidRPr="008D5F62">
              <w:rPr>
                <w:szCs w:val="24"/>
              </w:rPr>
              <w:t xml:space="preserve"> V souladu s ustanovením § 29 zákona č. 561/2004 Sb., o předškolním, základním, středním, vyšším odborném a jiném vzdělávání (školský zákon), ve znění pozdějších předpisů, jsou školy a školská zařízení povinny zajišťovat bezpečnost a ochranu zdraví dětí, žáků a studentů v průběhu všech vzdělávacích a souvisejících aktivit a současně vytvářet podmínky pro jejich zdravý vývoj a pro předcházení vzniku rizikového chování. </w:t>
            </w:r>
            <w:r w:rsidRPr="008D5F62">
              <w:rPr>
                <w:b/>
                <w:szCs w:val="24"/>
              </w:rPr>
              <w:t>Z tohoto důvodu pedagog musí šikanování mezi žáky neprodleně řešit a každé jeho oběti poskytnout okamžitou pomoc.</w:t>
            </w:r>
          </w:p>
          <w:p w:rsidR="0086070A" w:rsidRPr="008D5F62" w:rsidRDefault="0086070A" w:rsidP="0086070A">
            <w:pPr>
              <w:spacing w:line="276" w:lineRule="auto"/>
              <w:rPr>
                <w:szCs w:val="24"/>
              </w:rPr>
            </w:pPr>
            <w:r w:rsidRPr="008D5F62">
              <w:rPr>
                <w:szCs w:val="24"/>
              </w:rPr>
              <w:t xml:space="preserve"> (2) Podle vyhlášky č. 263/2007 Sb., kterou se stanoví pracovní řád pro zaměstnance škol a školských zařízení zřízených Ministerstvem školství, mládeže a tělovýchovy, krajem, obcí nebo dobrovolným svazkem obcí, odpovídá i za škodu způsobenou žákům v době vykonávání přechodného dohledu, tj. při vyučování a v přímé souvislosti s ním. </w:t>
            </w:r>
          </w:p>
          <w:p w:rsidR="0086070A" w:rsidRPr="008D5F62" w:rsidRDefault="0086070A" w:rsidP="0086070A">
            <w:pPr>
              <w:spacing w:line="276" w:lineRule="auto"/>
              <w:rPr>
                <w:szCs w:val="24"/>
              </w:rPr>
            </w:pPr>
            <w:r w:rsidRPr="008D5F62">
              <w:rPr>
                <w:szCs w:val="24"/>
              </w:rPr>
              <w:t>(3) Ředitel školy nese také odpovědnost za zajištění bezpečnosti a ochrany zdraví pro své zaměstnance podle § 101 a § 102 zákona č. 262/2006 Sb., zákoník práce, ve znění pozdějších předpisů.</w:t>
            </w:r>
          </w:p>
          <w:p w:rsidR="0086070A" w:rsidRPr="008D5F62" w:rsidRDefault="0086070A" w:rsidP="0086070A">
            <w:pPr>
              <w:spacing w:line="276" w:lineRule="auto"/>
              <w:rPr>
                <w:szCs w:val="24"/>
              </w:rPr>
            </w:pPr>
            <w:r w:rsidRPr="008D5F62">
              <w:rPr>
                <w:szCs w:val="24"/>
              </w:rPr>
              <w:lastRenderedPageBreak/>
              <w:t xml:space="preserve">(4) Škola má </w:t>
            </w:r>
            <w:r w:rsidRPr="008D5F62">
              <w:rPr>
                <w:b/>
                <w:szCs w:val="24"/>
              </w:rPr>
              <w:t>ohlašovací povinnost při výskytu šikany</w:t>
            </w:r>
            <w:r w:rsidRPr="008D5F62">
              <w:rPr>
                <w:szCs w:val="24"/>
              </w:rPr>
              <w:t xml:space="preserve"> v následujících případech:</w:t>
            </w:r>
          </w:p>
          <w:p w:rsidR="0086070A" w:rsidRPr="008D5F62" w:rsidRDefault="0086070A" w:rsidP="0086070A">
            <w:pPr>
              <w:numPr>
                <w:ilvl w:val="0"/>
                <w:numId w:val="24"/>
              </w:numPr>
              <w:spacing w:line="276" w:lineRule="auto"/>
              <w:ind w:left="317" w:hanging="261"/>
              <w:rPr>
                <w:szCs w:val="24"/>
              </w:rPr>
            </w:pPr>
            <w:r w:rsidRPr="008D5F62">
              <w:rPr>
                <w:szCs w:val="24"/>
              </w:rPr>
              <w:t xml:space="preserve">Dojde-li k šikaně v průběhu vyučování, s ním souvisejících činností anebo poskytování školských služeb, má </w:t>
            </w:r>
            <w:r w:rsidRPr="008D5F62">
              <w:rPr>
                <w:b/>
                <w:szCs w:val="24"/>
              </w:rPr>
              <w:t>škola povinnost tuto skutečnost oznámit zákonnému zástupci jak žáka, který byl útočníkem, tak žáka, který byl obětí.</w:t>
            </w:r>
            <w:r w:rsidRPr="008D5F62">
              <w:rPr>
                <w:szCs w:val="24"/>
              </w:rPr>
              <w:t xml:space="preserve"> Tato povinnost vyplývá ze školského zákona (§ 21 odst. 2 školského zákona, podle něhož mají zákonní zástupci dětí a nezletilých žáků právo mj. na informace </w:t>
            </w:r>
            <w:r w:rsidR="00ED1F55">
              <w:rPr>
                <w:szCs w:val="24"/>
              </w:rPr>
              <w:br/>
            </w:r>
            <w:r w:rsidRPr="008D5F62">
              <w:rPr>
                <w:szCs w:val="24"/>
              </w:rPr>
              <w:t>o průběhu a výsledcích vzdělávání dítěte či žáka a právo vyjadřovat se ke všem rozhodnutím týkajícím se podstatných záležitostí jejich vzdělávání). Skutečnost, že žák někoho šikanoval nebo byl šikanován, lze chápat jako významnou skutečnost, která v průběhu vzdělávání nastala.</w:t>
            </w:r>
          </w:p>
          <w:p w:rsidR="0086070A" w:rsidRPr="008D5F62" w:rsidRDefault="0086070A" w:rsidP="0086070A">
            <w:pPr>
              <w:numPr>
                <w:ilvl w:val="0"/>
                <w:numId w:val="24"/>
              </w:numPr>
              <w:spacing w:line="276" w:lineRule="auto"/>
              <w:ind w:left="317" w:hanging="261"/>
              <w:rPr>
                <w:szCs w:val="24"/>
              </w:rPr>
            </w:pPr>
            <w:r w:rsidRPr="008D5F62">
              <w:rPr>
                <w:b/>
                <w:szCs w:val="24"/>
              </w:rPr>
              <w:t>Škola ohlašuje orgánu sociálně-právní ochrany dětí</w:t>
            </w:r>
            <w:r w:rsidRPr="008D5F62">
              <w:rPr>
                <w:szCs w:val="24"/>
              </w:rPr>
              <w:t xml:space="preserve"> takové skutečnosti, které nasvědčují tomu, že dítě je v ohrožení buď proto, že ho ohrožuje někdo jiný nebo proto, že se ohrožuje svým chováním samo (viz § 6, 7 a 10 zákona č. 359/1999 Sb., o sociálně-právní ochraně dětí, ve znění pozdějších předpisů); v případě šikany se jedná o všechny případy, které škola oznámila policejnímu orgánu nebo státnímu zástupci a dále případy, které výše uvedeným nebyly oznámeny i přesto, že se stalo něco závažného, protože nebyl zákonný důvod.</w:t>
            </w:r>
          </w:p>
          <w:p w:rsidR="0086070A" w:rsidRPr="008D5F62" w:rsidRDefault="0086070A" w:rsidP="0086070A">
            <w:pPr>
              <w:spacing w:line="276" w:lineRule="auto"/>
              <w:rPr>
                <w:szCs w:val="24"/>
              </w:rPr>
            </w:pPr>
            <w:r w:rsidRPr="008D5F62">
              <w:rPr>
                <w:szCs w:val="24"/>
              </w:rPr>
              <w:t xml:space="preserve">Jedním z nástrojů, kterými může orgán sociálně právní ochrany dětí (dále OSPOD) řešit situaci ohroženého dítěte, je realizace případové konference, jejíž pravidla jsou vymezena v zákoně o sociálně právní ochraně dětí a návazných metodických dokumentech. Zástupce školy na ni může, ale nemusí být přizván; výběr přizvaných osob je plně v kompetenci sociálního pracovníka. Pokud je zástupce školy na konferenci účasten, pak je ze zákona vázán zachováváním mlčenlivosti (podle § 57 odst. 2 zákona o sociálně-právní ochraně dětí). Informace, které se na konferenci dozví, jím nesmí být nikam přeneseny, ani do prostoru školy. Z důvodu zákonného ošetření mlčenlivosti mohou být také někteří účastníci vyloučeni z některé části případové konference. </w:t>
            </w:r>
          </w:p>
          <w:p w:rsidR="0086070A" w:rsidRPr="008D5F62" w:rsidRDefault="0086070A" w:rsidP="0086070A">
            <w:pPr>
              <w:numPr>
                <w:ilvl w:val="0"/>
                <w:numId w:val="25"/>
              </w:numPr>
              <w:spacing w:line="276" w:lineRule="auto"/>
              <w:ind w:left="317" w:hanging="261"/>
              <w:rPr>
                <w:szCs w:val="24"/>
              </w:rPr>
            </w:pPr>
            <w:r w:rsidRPr="008D5F62">
              <w:rPr>
                <w:b/>
                <w:szCs w:val="24"/>
              </w:rPr>
              <w:t>Dojde-li v souvislosti se šikanou k jednání, které by mohlo naplňovat znaky přestupku nebo trestného činu, obrací se škola na Policii ČR.</w:t>
            </w:r>
            <w:r w:rsidRPr="008D5F62">
              <w:rPr>
                <w:szCs w:val="24"/>
              </w:rPr>
              <w:t xml:space="preserve"> Trestní oznámení je možné podat také na státní zastupitelství. Tuto skutečnost oznámí ředitel školy nebo jiná pověřená osoba jakoukoliv formou (písemně, telefonicky, osobně) na Policii ČR, v ideálním případě přímo specialistovi na problematiku mládeže Služby kriminální policie a vyšetřování, jinak na nejbližším obvodním oddělení Policie ČR. V takovém případě vystupuje tato </w:t>
            </w:r>
            <w:r w:rsidRPr="008D5F62">
              <w:rPr>
                <w:szCs w:val="24"/>
              </w:rPr>
              <w:lastRenderedPageBreak/>
              <w:t>osoba jako oznamovatel a má právo na vyrozumění do jednoho měsíce od podání oznámení. Oznámení může podat také zákonný zástupce dítěte.</w:t>
            </w:r>
          </w:p>
          <w:p w:rsidR="0086070A" w:rsidRPr="008D5F62" w:rsidRDefault="0086070A" w:rsidP="0086070A">
            <w:pPr>
              <w:spacing w:line="276" w:lineRule="auto"/>
              <w:rPr>
                <w:b/>
                <w:szCs w:val="24"/>
              </w:rPr>
            </w:pPr>
            <w:r w:rsidRPr="008D5F62">
              <w:rPr>
                <w:b/>
                <w:szCs w:val="24"/>
              </w:rPr>
              <w:t>Trestně-právní hledisko šikany</w:t>
            </w:r>
          </w:p>
          <w:p w:rsidR="0086070A" w:rsidRPr="008D5F62" w:rsidRDefault="0086070A" w:rsidP="0086070A">
            <w:pPr>
              <w:spacing w:line="276" w:lineRule="auto"/>
              <w:rPr>
                <w:szCs w:val="24"/>
              </w:rPr>
            </w:pPr>
            <w:r w:rsidRPr="008D5F62">
              <w:rPr>
                <w:szCs w:val="24"/>
              </w:rPr>
              <w:t xml:space="preserve">(1) V zákoně č. 40/2009 Sb., trestní zákoník, ve znění pozdějších předpisů (dále jen „trestní zákoník“), ani v jiném zákoně </w:t>
            </w:r>
            <w:r w:rsidRPr="008D5F62">
              <w:rPr>
                <w:b/>
                <w:szCs w:val="24"/>
              </w:rPr>
              <w:t>není šikana sama o sobě definována jako trestný čin nebo přestupek, přesto šikana může svým charakterem naplňovat znaky některého z</w:t>
            </w:r>
            <w:r w:rsidRPr="008D5F62">
              <w:rPr>
                <w:szCs w:val="24"/>
              </w:rPr>
              <w:t> </w:t>
            </w:r>
            <w:r w:rsidRPr="008D5F62">
              <w:rPr>
                <w:b/>
                <w:szCs w:val="24"/>
              </w:rPr>
              <w:t>přestupků či trestných činů</w:t>
            </w:r>
            <w:r w:rsidRPr="008D5F62">
              <w:rPr>
                <w:szCs w:val="24"/>
              </w:rPr>
              <w:t>.</w:t>
            </w:r>
          </w:p>
          <w:p w:rsidR="0086070A" w:rsidRPr="008D5F62" w:rsidRDefault="0086070A" w:rsidP="0086070A">
            <w:pPr>
              <w:spacing w:line="276" w:lineRule="auto"/>
              <w:rPr>
                <w:szCs w:val="24"/>
              </w:rPr>
            </w:pPr>
            <w:r w:rsidRPr="008D5F62">
              <w:rPr>
                <w:szCs w:val="24"/>
              </w:rPr>
              <w:t xml:space="preserve"> (2) Protiprávní jednání s prvky šikany může být kvalifikováno jako přestupek podle zákona č.</w:t>
            </w:r>
            <w:r w:rsidR="00CB6A3A" w:rsidRPr="008D5F62">
              <w:rPr>
                <w:szCs w:val="24"/>
              </w:rPr>
              <w:t xml:space="preserve"> </w:t>
            </w:r>
            <w:r w:rsidRPr="008D5F62">
              <w:rPr>
                <w:szCs w:val="24"/>
              </w:rPr>
              <w:t xml:space="preserve">250/2016 Sb., o odpovědnosti za přestupky </w:t>
            </w:r>
            <w:r w:rsidR="00ED1F55">
              <w:rPr>
                <w:szCs w:val="24"/>
              </w:rPr>
              <w:br/>
            </w:r>
            <w:r w:rsidRPr="008D5F62">
              <w:rPr>
                <w:szCs w:val="24"/>
              </w:rPr>
              <w:t>a řízení o nich (d</w:t>
            </w:r>
            <w:r w:rsidR="003C5BE8" w:rsidRPr="008D5F62">
              <w:rPr>
                <w:szCs w:val="24"/>
              </w:rPr>
              <w:t xml:space="preserve">ále jen „zákon o přestupcích“), resp. zákona </w:t>
            </w:r>
            <w:r w:rsidR="00ED1F55">
              <w:rPr>
                <w:szCs w:val="24"/>
              </w:rPr>
              <w:br/>
            </w:r>
            <w:r w:rsidR="003C5BE8" w:rsidRPr="008D5F62">
              <w:rPr>
                <w:szCs w:val="24"/>
              </w:rPr>
              <w:t xml:space="preserve">č. 251/2016 Sb., o některých přestupcích. </w:t>
            </w:r>
            <w:r w:rsidRPr="008D5F62">
              <w:rPr>
                <w:szCs w:val="24"/>
              </w:rPr>
              <w:t xml:space="preserve">Nejčastěji se bude jednat </w:t>
            </w:r>
            <w:r w:rsidR="00ED1F55">
              <w:rPr>
                <w:szCs w:val="24"/>
              </w:rPr>
              <w:br/>
            </w:r>
            <w:r w:rsidRPr="008D5F62">
              <w:rPr>
                <w:szCs w:val="24"/>
              </w:rPr>
              <w:t xml:space="preserve">o přestupky proti občanskému soužití podle ustanovení § </w:t>
            </w:r>
            <w:r w:rsidR="003C5BE8" w:rsidRPr="008D5F62">
              <w:rPr>
                <w:szCs w:val="24"/>
              </w:rPr>
              <w:t>7</w:t>
            </w:r>
            <w:r w:rsidRPr="008D5F62">
              <w:rPr>
                <w:szCs w:val="24"/>
              </w:rPr>
              <w:t xml:space="preserve"> </w:t>
            </w:r>
            <w:r w:rsidR="003C5BE8" w:rsidRPr="008D5F62">
              <w:rPr>
                <w:szCs w:val="24"/>
              </w:rPr>
              <w:t xml:space="preserve">zákona </w:t>
            </w:r>
            <w:r w:rsidR="00ED1F55">
              <w:rPr>
                <w:szCs w:val="24"/>
              </w:rPr>
              <w:br/>
            </w:r>
            <w:r w:rsidR="003C5BE8" w:rsidRPr="008D5F62">
              <w:rPr>
                <w:szCs w:val="24"/>
              </w:rPr>
              <w:t xml:space="preserve">č. 251/2016 Sb. </w:t>
            </w:r>
            <w:r w:rsidRPr="008D5F62">
              <w:rPr>
                <w:szCs w:val="24"/>
              </w:rPr>
              <w:t xml:space="preserve">(např. ublížení na cti, vyhrožování újmou na zdraví atd.). Za přestupek je odpovědná osoba starší 15 let. </w:t>
            </w:r>
          </w:p>
          <w:p w:rsidR="0086070A" w:rsidRPr="008D5F62" w:rsidRDefault="0086070A" w:rsidP="0086070A">
            <w:pPr>
              <w:spacing w:line="276" w:lineRule="auto"/>
              <w:rPr>
                <w:szCs w:val="24"/>
              </w:rPr>
            </w:pPr>
            <w:r w:rsidRPr="008D5F62">
              <w:rPr>
                <w:szCs w:val="24"/>
              </w:rPr>
              <w:t xml:space="preserve">(3) Závažnější forma šikany může vykazovat znaky skutkové podstaty například těchto trestných činů: </w:t>
            </w:r>
          </w:p>
          <w:p w:rsidR="0086070A" w:rsidRPr="008D5F62" w:rsidRDefault="0086070A" w:rsidP="0086070A">
            <w:pPr>
              <w:spacing w:line="276" w:lineRule="auto"/>
              <w:rPr>
                <w:szCs w:val="24"/>
              </w:rPr>
            </w:pPr>
            <w:r w:rsidRPr="008D5F62">
              <w:rPr>
                <w:szCs w:val="24"/>
              </w:rPr>
              <w:t xml:space="preserve">Trestné činy proti zdraví (dle uváděného zákona. č. 40/2009 Sb.): </w:t>
            </w:r>
          </w:p>
          <w:p w:rsidR="0086070A" w:rsidRPr="008D5F62" w:rsidRDefault="0086070A" w:rsidP="0086070A">
            <w:pPr>
              <w:spacing w:line="276" w:lineRule="auto"/>
              <w:rPr>
                <w:b/>
                <w:i/>
                <w:szCs w:val="24"/>
              </w:rPr>
            </w:pPr>
            <w:r w:rsidRPr="008D5F62">
              <w:rPr>
                <w:b/>
                <w:i/>
                <w:szCs w:val="24"/>
              </w:rPr>
              <w:t xml:space="preserve">§ 145 Těžké ublížení na zdraví; § 146 Ublížení na zdraví; </w:t>
            </w:r>
          </w:p>
          <w:p w:rsidR="0086070A" w:rsidRPr="008D5F62" w:rsidRDefault="0086070A" w:rsidP="0086070A">
            <w:pPr>
              <w:spacing w:line="276" w:lineRule="auto"/>
              <w:rPr>
                <w:szCs w:val="24"/>
              </w:rPr>
            </w:pPr>
            <w:r w:rsidRPr="008D5F62">
              <w:rPr>
                <w:szCs w:val="24"/>
              </w:rPr>
              <w:t xml:space="preserve">proti svobodě a právům na ochranu osobnosti, soukromí a listovního tajemství: </w:t>
            </w:r>
          </w:p>
          <w:p w:rsidR="0086070A" w:rsidRPr="008D5F62" w:rsidRDefault="0086070A" w:rsidP="0086070A">
            <w:pPr>
              <w:spacing w:line="276" w:lineRule="auto"/>
              <w:rPr>
                <w:b/>
                <w:i/>
                <w:szCs w:val="24"/>
              </w:rPr>
            </w:pPr>
            <w:r w:rsidRPr="008D5F62">
              <w:rPr>
                <w:b/>
                <w:i/>
                <w:szCs w:val="24"/>
              </w:rPr>
              <w:t>§ 171 Omezování osobní svobody; § 173 Loupež; § 175 Vydírání; §</w:t>
            </w:r>
            <w:r w:rsidRPr="008D5F62">
              <w:rPr>
                <w:szCs w:val="24"/>
              </w:rPr>
              <w:t> </w:t>
            </w:r>
            <w:r w:rsidRPr="008D5F62">
              <w:rPr>
                <w:b/>
                <w:i/>
                <w:szCs w:val="24"/>
              </w:rPr>
              <w:t xml:space="preserve">177 Útisk; </w:t>
            </w:r>
          </w:p>
          <w:p w:rsidR="0086070A" w:rsidRPr="008D5F62" w:rsidRDefault="0086070A" w:rsidP="0086070A">
            <w:pPr>
              <w:spacing w:line="276" w:lineRule="auto"/>
              <w:rPr>
                <w:szCs w:val="24"/>
              </w:rPr>
            </w:pPr>
            <w:r w:rsidRPr="008D5F62">
              <w:rPr>
                <w:szCs w:val="24"/>
              </w:rPr>
              <w:t xml:space="preserve">dále pak trestných činů proti lidské důstojnosti v sexuální oblasti: </w:t>
            </w:r>
          </w:p>
          <w:p w:rsidR="0086070A" w:rsidRPr="008D5F62" w:rsidRDefault="0086070A" w:rsidP="0086070A">
            <w:pPr>
              <w:spacing w:line="276" w:lineRule="auto"/>
              <w:rPr>
                <w:b/>
                <w:i/>
                <w:szCs w:val="24"/>
              </w:rPr>
            </w:pPr>
            <w:r w:rsidRPr="008D5F62">
              <w:rPr>
                <w:b/>
                <w:i/>
                <w:szCs w:val="24"/>
              </w:rPr>
              <w:t>§ 185 Znásilnění; § 186 Sexuální nátlak; § 187 Pohlavní zneužití; §</w:t>
            </w:r>
            <w:r w:rsidRPr="008D5F62">
              <w:rPr>
                <w:szCs w:val="24"/>
              </w:rPr>
              <w:t> </w:t>
            </w:r>
            <w:r w:rsidRPr="008D5F62">
              <w:rPr>
                <w:b/>
                <w:i/>
                <w:szCs w:val="24"/>
              </w:rPr>
              <w:t>191 Šíření pornografie; § 192 Výroba a jiné nakládání s dětskou pornografií;</w:t>
            </w:r>
          </w:p>
          <w:p w:rsidR="0086070A" w:rsidRPr="008D5F62" w:rsidRDefault="0086070A" w:rsidP="0086070A">
            <w:pPr>
              <w:spacing w:line="276" w:lineRule="auto"/>
              <w:rPr>
                <w:szCs w:val="24"/>
              </w:rPr>
            </w:pPr>
            <w:r w:rsidRPr="008D5F62">
              <w:rPr>
                <w:szCs w:val="24"/>
              </w:rPr>
              <w:t xml:space="preserve">trestných činů proti majetku: </w:t>
            </w:r>
          </w:p>
          <w:p w:rsidR="0086070A" w:rsidRPr="008D5F62" w:rsidRDefault="0086070A" w:rsidP="0086070A">
            <w:pPr>
              <w:spacing w:line="276" w:lineRule="auto"/>
              <w:rPr>
                <w:b/>
                <w:i/>
                <w:szCs w:val="24"/>
              </w:rPr>
            </w:pPr>
            <w:r w:rsidRPr="008D5F62">
              <w:rPr>
                <w:b/>
                <w:i/>
                <w:szCs w:val="24"/>
              </w:rPr>
              <w:t xml:space="preserve">§ 205 Krádež; § 228 Poškození cizí věci, </w:t>
            </w:r>
          </w:p>
          <w:p w:rsidR="0086070A" w:rsidRPr="008D5F62" w:rsidRDefault="0086070A" w:rsidP="0086070A">
            <w:pPr>
              <w:spacing w:line="276" w:lineRule="auto"/>
              <w:rPr>
                <w:szCs w:val="24"/>
              </w:rPr>
            </w:pPr>
            <w:r w:rsidRPr="008D5F62">
              <w:rPr>
                <w:szCs w:val="24"/>
              </w:rPr>
              <w:t>trestných činů narušující soužití lidí:</w:t>
            </w:r>
          </w:p>
          <w:p w:rsidR="0086070A" w:rsidRPr="008D5F62" w:rsidRDefault="0086070A" w:rsidP="0086070A">
            <w:pPr>
              <w:spacing w:line="276" w:lineRule="auto"/>
              <w:rPr>
                <w:b/>
                <w:i/>
                <w:szCs w:val="24"/>
              </w:rPr>
            </w:pPr>
            <w:r w:rsidRPr="008D5F62">
              <w:rPr>
                <w:b/>
                <w:i/>
                <w:szCs w:val="24"/>
              </w:rPr>
              <w:t xml:space="preserve">§ 353 Nebezpečné vyhrožování; § 354 Nebezpečné pronásledování. </w:t>
            </w:r>
          </w:p>
          <w:p w:rsidR="0086070A" w:rsidRPr="008D5F62" w:rsidRDefault="0086070A" w:rsidP="0086070A">
            <w:pPr>
              <w:spacing w:line="276" w:lineRule="auto"/>
              <w:rPr>
                <w:szCs w:val="24"/>
              </w:rPr>
            </w:pPr>
            <w:r w:rsidRPr="008D5F62">
              <w:rPr>
                <w:szCs w:val="24"/>
              </w:rPr>
              <w:t xml:space="preserve">(4) Je-li šikana motivována důvody, jako jsou zdravotní postižení, etnicita, náboženství a podobně, a splňuje-li znaky podle příslušných níže uvedených ustanovení trestního zákoníku, lze v určitých případech uvažovat také o trestném činu hanobení národa, rasy, etnické nebo jiné skupiny osob, případně i podněcování nenávisti vůči skupině osob nebo k </w:t>
            </w:r>
            <w:r w:rsidRPr="008D5F62">
              <w:rPr>
                <w:szCs w:val="24"/>
              </w:rPr>
              <w:lastRenderedPageBreak/>
              <w:t>omezování jejich práv a svobod (§ 355, resp. 356 trestního zákoníku). Takový motiv může rovněž u některých výše uvedených trestných činů podmiňovat užití přísnější klasifikace, tedy možnost udělení vyššího trestu.</w:t>
            </w:r>
          </w:p>
          <w:p w:rsidR="0086070A" w:rsidRPr="008D5F62" w:rsidRDefault="0086070A" w:rsidP="0086070A">
            <w:pPr>
              <w:spacing w:line="276" w:lineRule="auto"/>
              <w:rPr>
                <w:szCs w:val="24"/>
              </w:rPr>
            </w:pPr>
            <w:r w:rsidRPr="008D5F62">
              <w:rPr>
                <w:szCs w:val="24"/>
              </w:rPr>
              <w:t xml:space="preserve">(5) </w:t>
            </w:r>
            <w:r w:rsidRPr="008D5F62">
              <w:rPr>
                <w:b/>
                <w:szCs w:val="24"/>
              </w:rPr>
              <w:t>Kyberšikana obdobně jako školní šikana sice není sama o sobě trestným činem ani přestupkem, ale její projevy mohou naplňovat skutkovou podstatu např. těchto trestných činů:</w:t>
            </w:r>
            <w:r w:rsidRPr="008D5F62">
              <w:rPr>
                <w:szCs w:val="24"/>
              </w:rPr>
              <w:t xml:space="preserve"> nebezpečné pronásledování (tzv. stalking, § 354 trestního zákoníku) – např. dlouhodobě opakované pokusy kontaktovat všemi dostupnými prostředky oběť, která proto pociťuje důvodné obavy o život nebo zdraví své či svých blízkých; účast na sebevraždě (§ 144 trestního zákoníku) – např. zaslání SMS oběti s úmyslem přimět ji k sebevraždě, kterou skutečně spáchá či se o ni pokusí; porušení tajemství dopravovaných zpráv (§ 182 trestního zákoníku) – např. porušení tajemství listin a jiných dokumentů uchovávaných v soukromí (§ 183 trestního zákoníku), např. zveřejnění fotografií z telefonu oběti; pomluva (§ 184 trestního zákoníku) – např. vytvoření webových stránek, které nepravdivě zesměšňují oběť; šíření pornografie podle § 191 trestního zákoníku (viz </w:t>
            </w:r>
            <w:proofErr w:type="spellStart"/>
            <w:r w:rsidRPr="008D5F62">
              <w:rPr>
                <w:szCs w:val="24"/>
              </w:rPr>
              <w:t>sexting</w:t>
            </w:r>
            <w:proofErr w:type="spellEnd"/>
            <w:r w:rsidRPr="008D5F62">
              <w:rPr>
                <w:szCs w:val="24"/>
              </w:rPr>
              <w:t xml:space="preserve">); výroba a jiné nakládání s dětskou pornografií (dítětem se rozumí osoba mladší 18 let) podle § 192 trestního zákoníku (viz </w:t>
            </w:r>
            <w:proofErr w:type="spellStart"/>
            <w:r w:rsidRPr="008D5F62">
              <w:rPr>
                <w:szCs w:val="24"/>
              </w:rPr>
              <w:t>sexting</w:t>
            </w:r>
            <w:proofErr w:type="spellEnd"/>
            <w:r w:rsidRPr="008D5F62">
              <w:rPr>
                <w:szCs w:val="24"/>
              </w:rPr>
              <w:t>).</w:t>
            </w:r>
          </w:p>
          <w:p w:rsidR="0086070A" w:rsidRPr="008D5F62" w:rsidRDefault="0086070A" w:rsidP="0086070A">
            <w:pPr>
              <w:spacing w:line="276" w:lineRule="auto"/>
              <w:rPr>
                <w:szCs w:val="24"/>
              </w:rPr>
            </w:pPr>
            <w:r w:rsidRPr="008D5F62">
              <w:rPr>
                <w:szCs w:val="24"/>
              </w:rPr>
              <w:t xml:space="preserve">(6) </w:t>
            </w:r>
            <w:r w:rsidRPr="008D5F62">
              <w:rPr>
                <w:b/>
                <w:szCs w:val="24"/>
              </w:rPr>
              <w:t>Trestní odpovědnost</w:t>
            </w:r>
          </w:p>
          <w:p w:rsidR="0086070A" w:rsidRPr="008D5F62" w:rsidRDefault="0086070A" w:rsidP="0086070A">
            <w:pPr>
              <w:spacing w:line="276" w:lineRule="auto"/>
              <w:rPr>
                <w:szCs w:val="24"/>
              </w:rPr>
            </w:pPr>
            <w:r w:rsidRPr="008D5F62">
              <w:rPr>
                <w:szCs w:val="24"/>
              </w:rPr>
              <w:t>Ve smyslu zákona č. 218/2003 Sb., odpovědnosti mládeže za protiprávní činy a o soudnictví ve věcech mládeže a o změně některých zákonů (zákon o soudnictví ve věcech mládeže), ve znění pozdějších předpisů, je trestně odpovědnou osoba starší 15 let, která je dostatečně rozumově a mravně vyspělá. Pro účely zákona o soudnictví ve věcech mládeže se pak takový trestný čin označuje jako provinění. V případě jednání vykazujícího znaky trestného činu, kterého se dopustilo dítě mladší 15 let, se hovoří o činu jinak trestném. Dítě mladší 15 let není trestně odpovědné, mohou mu však být podle tohoto zákona soudem pro mládež uložena opatření potřebná k jeho nápravě. Činu jinak trestného se může dopustit též mladistvý (osoba starší 15 a mladší 18 let, která je trestně odpovědná), který v době spáchání činu nedosáhl takové rozumové a mravní vyspělosti, aby mohl rozpoznat protiprávnost činu nebo ovládnout své jednání.</w:t>
            </w:r>
          </w:p>
          <w:p w:rsidR="0086070A" w:rsidRPr="008D5F62" w:rsidRDefault="0086070A" w:rsidP="0086070A">
            <w:pPr>
              <w:spacing w:line="276" w:lineRule="auto"/>
              <w:rPr>
                <w:szCs w:val="24"/>
              </w:rPr>
            </w:pPr>
            <w:r w:rsidRPr="008D5F62">
              <w:rPr>
                <w:szCs w:val="24"/>
              </w:rPr>
              <w:t xml:space="preserve">(7) </w:t>
            </w:r>
            <w:r w:rsidRPr="008D5F62">
              <w:rPr>
                <w:b/>
                <w:szCs w:val="24"/>
              </w:rPr>
              <w:t>Povinnost překazit a oznámit trestné činy uvedené v trestním zákoníku</w:t>
            </w:r>
          </w:p>
          <w:p w:rsidR="0086070A" w:rsidRPr="008D5F62" w:rsidRDefault="0086070A" w:rsidP="0086070A">
            <w:pPr>
              <w:spacing w:line="276" w:lineRule="auto"/>
              <w:rPr>
                <w:szCs w:val="24"/>
              </w:rPr>
            </w:pPr>
            <w:r w:rsidRPr="008D5F62">
              <w:rPr>
                <w:szCs w:val="24"/>
              </w:rPr>
              <w:t xml:space="preserve">Přestože, jak bylo řečeno výše, šikana není sama o sobě definována jako trestný čin nebo přestupek, může svým charakterem naplňovat znaky protiprávního jednání na úrovni přestupku nebo trestného činu. Trestní zákoník zakládá v určitých případech povinnost některým činům zabránit </w:t>
            </w:r>
            <w:r w:rsidRPr="008D5F62">
              <w:rPr>
                <w:szCs w:val="24"/>
              </w:rPr>
              <w:lastRenderedPageBreak/>
              <w:t xml:space="preserve">a jiné zmíněným orgánům ohlásit. Smyslem ustanovení o trestnosti nepřekažení trestnému činu je zabránit spáchání některých závažných činů a tím chránit společnost před jejich důsledky. </w:t>
            </w:r>
          </w:p>
          <w:p w:rsidR="0086070A" w:rsidRPr="008D5F62" w:rsidRDefault="0086070A" w:rsidP="0086070A">
            <w:pPr>
              <w:spacing w:line="276" w:lineRule="auto"/>
              <w:rPr>
                <w:szCs w:val="24"/>
              </w:rPr>
            </w:pPr>
            <w:r w:rsidRPr="008D5F62">
              <w:rPr>
                <w:szCs w:val="24"/>
              </w:rPr>
              <w:t xml:space="preserve">S účinností od 1. 12. 2016 se rovněž níže popsaných trestných činů bude moci dopustit i sama škola jako právnická osoba, kdyby například úmyslně zatajovala, že u nich k uvedeným trestným činům dochází. </w:t>
            </w:r>
          </w:p>
          <w:p w:rsidR="0086070A" w:rsidRPr="008D5F62" w:rsidRDefault="0086070A" w:rsidP="0086070A">
            <w:pPr>
              <w:numPr>
                <w:ilvl w:val="0"/>
                <w:numId w:val="25"/>
              </w:numPr>
              <w:spacing w:line="276" w:lineRule="auto"/>
              <w:ind w:left="317" w:hanging="261"/>
              <w:rPr>
                <w:szCs w:val="24"/>
              </w:rPr>
            </w:pPr>
            <w:r w:rsidRPr="008D5F62">
              <w:rPr>
                <w:b/>
                <w:szCs w:val="24"/>
              </w:rPr>
              <w:t>Povinnost překazit páchání nebo spáchání trestného činu</w:t>
            </w:r>
            <w:r w:rsidRPr="008D5F62">
              <w:rPr>
                <w:szCs w:val="24"/>
              </w:rPr>
              <w:t xml:space="preserve"> (§ 367 trestního zákoníku): kdo se dozví, že jiný připravuje nebo páchá trestné činy v tomto ustanovení vyjmenované, má povinnost spáchání nebo dokončení takového činu překazit. Jestliže to neudělá </w:t>
            </w:r>
            <w:r w:rsidR="00ED1F55">
              <w:rPr>
                <w:szCs w:val="24"/>
              </w:rPr>
              <w:br/>
            </w:r>
            <w:r w:rsidRPr="008D5F62">
              <w:rPr>
                <w:szCs w:val="24"/>
              </w:rPr>
              <w:t>a nebránily mu v tom okolnosti v tomto ustanovení vyjmenované, sám spáchal trestný čin nepřekažení trestného činu a vystavuje se tím trestnímu postihu. Překazit trestný čin lze i jeho včasným oznámením státnímu zástupci nebo policejnímu orgánu. V případě šikany by se mohlo jednat například o následující trestné činy: vraždy (§ 140), zabití (§ 141), těžkého ublížení na zdraví (§ 145), zbavení osobní svobody (§ 170), loupeže (§ 173), vydírání (§ 175), znásilnění (§ 185), pohlavního zneužití (§ 187), krádeže (§ 205).</w:t>
            </w:r>
          </w:p>
          <w:p w:rsidR="0086070A" w:rsidRPr="008D5F62" w:rsidRDefault="0086070A" w:rsidP="0086070A">
            <w:pPr>
              <w:numPr>
                <w:ilvl w:val="0"/>
                <w:numId w:val="25"/>
              </w:numPr>
              <w:spacing w:line="276" w:lineRule="auto"/>
              <w:ind w:left="317" w:hanging="261"/>
              <w:rPr>
                <w:szCs w:val="24"/>
              </w:rPr>
            </w:pPr>
            <w:r w:rsidRPr="008D5F62">
              <w:rPr>
                <w:b/>
                <w:szCs w:val="24"/>
              </w:rPr>
              <w:t>Neoznámení trestného činu</w:t>
            </w:r>
            <w:r w:rsidRPr="008D5F62">
              <w:rPr>
                <w:szCs w:val="24"/>
              </w:rPr>
              <w:t xml:space="preserve"> (§ 368 trestního zákoníku): kdo se dozví, že jiný spáchal trestné činy v tomto ustanovení vyjmenované, je povinen to bez odkladu oznámit státnímu zástupci nebo policejnímu orgánu. Jestliže to neudělá a nebránily mu v tom okolnosti v tomto ustanovení vyjmenované, sám spáchal trestný čin neoznámení trestného činu a vystavuje se tím trestnímu postihu. </w:t>
            </w:r>
            <w:r w:rsidR="00ED1F55">
              <w:rPr>
                <w:szCs w:val="24"/>
              </w:rPr>
              <w:br/>
            </w:r>
            <w:r w:rsidRPr="008D5F62">
              <w:rPr>
                <w:szCs w:val="24"/>
              </w:rPr>
              <w:t>V případě šikany by se mohlo jednat například o následující trestné činy: vraždy (§ 140), těžkého ublížení na zdraví (§ 145), zbavení osobní svobody (§ 170).</w:t>
            </w:r>
          </w:p>
          <w:p w:rsidR="0086070A" w:rsidRPr="008D5F62" w:rsidRDefault="0086070A" w:rsidP="0086070A">
            <w:pPr>
              <w:numPr>
                <w:ilvl w:val="0"/>
                <w:numId w:val="25"/>
              </w:numPr>
              <w:spacing w:line="276" w:lineRule="auto"/>
              <w:ind w:left="317" w:hanging="261"/>
              <w:rPr>
                <w:szCs w:val="24"/>
              </w:rPr>
            </w:pPr>
            <w:r w:rsidRPr="008D5F62">
              <w:rPr>
                <w:szCs w:val="24"/>
              </w:rPr>
              <w:t xml:space="preserve">V uvedených případech má každý povinnost vyjmenované jednání buď překazit, anebo o něm informovat státního zástupce nebo policejní orgán. V ostatních případech povinnost ze zákona sice nevznikla, ale to neznamená, že oznamovat nelze (nenásleduje sankce za neoznámení). Zároveň je však třeba mít na paměti, že úmyslně lživé obvinění jiného ze spáchání trestného činu může samo představovat trestný čin křivého obvinění (§ 345). Právnické osoby vykonávající činnost škol, jako poskytovatelé veřejné služby, by měly u každého protiprávního jednání spáchaného v jejich jurisdikci, které naplňuje znaky trestného činu, tyto skutečnosti </w:t>
            </w:r>
            <w:proofErr w:type="gramStart"/>
            <w:r w:rsidRPr="008D5F62">
              <w:rPr>
                <w:szCs w:val="24"/>
              </w:rPr>
              <w:t>oznamovat</w:t>
            </w:r>
            <w:proofErr w:type="gramEnd"/>
            <w:r w:rsidRPr="008D5F62">
              <w:rPr>
                <w:szCs w:val="24"/>
              </w:rPr>
              <w:t xml:space="preserve"> a to zejména proto, že příjemci jejich služeb jsou žáci, které ve většině případů nemohou svá práva účinně vymáhat a jsou proto odkázáni na pomoc druhých.</w:t>
            </w:r>
          </w:p>
          <w:p w:rsidR="0086070A" w:rsidRPr="008D5F62" w:rsidRDefault="0086070A" w:rsidP="0086070A">
            <w:pPr>
              <w:spacing w:line="276" w:lineRule="auto"/>
              <w:rPr>
                <w:szCs w:val="24"/>
              </w:rPr>
            </w:pPr>
            <w:r w:rsidRPr="008D5F62">
              <w:rPr>
                <w:szCs w:val="24"/>
              </w:rPr>
              <w:lastRenderedPageBreak/>
              <w:t xml:space="preserve">(8) Při oznamování a zjišťování informací je zapotřebí mít na paměti </w:t>
            </w:r>
            <w:r w:rsidRPr="008D5F62">
              <w:rPr>
                <w:b/>
                <w:szCs w:val="24"/>
              </w:rPr>
              <w:t>presumpci neviny</w:t>
            </w:r>
            <w:r w:rsidRPr="008D5F62">
              <w:rPr>
                <w:szCs w:val="24"/>
              </w:rPr>
              <w:t>, tedy dokud pravomocným odsuzujícím rozsudkem soudu není vina vyslovena, nelze na toho, proti němuž se vede trestní řízení, hledět jako by byl vinen.</w:t>
            </w:r>
          </w:p>
        </w:tc>
      </w:tr>
      <w:tr w:rsidR="0086070A" w:rsidRPr="00EF6135" w:rsidTr="006C7ED2">
        <w:tc>
          <w:tcPr>
            <w:tcW w:w="2093" w:type="dxa"/>
          </w:tcPr>
          <w:p w:rsidR="0086070A" w:rsidRDefault="0086070A" w:rsidP="0086070A">
            <w:pPr>
              <w:spacing w:after="0" w:line="276" w:lineRule="auto"/>
              <w:jc w:val="center"/>
              <w:rPr>
                <w:b/>
                <w:bCs/>
                <w:szCs w:val="24"/>
              </w:rPr>
            </w:pPr>
          </w:p>
          <w:p w:rsidR="0086070A" w:rsidRPr="00EF6135" w:rsidRDefault="0086070A" w:rsidP="0086070A">
            <w:pPr>
              <w:spacing w:after="0" w:line="276" w:lineRule="auto"/>
              <w:jc w:val="center"/>
              <w:rPr>
                <w:b/>
                <w:bCs/>
                <w:szCs w:val="24"/>
              </w:rPr>
            </w:pPr>
            <w:r w:rsidRPr="00EF6135">
              <w:rPr>
                <w:b/>
                <w:bCs/>
                <w:szCs w:val="24"/>
              </w:rPr>
              <w:t>Prevence šikanování</w:t>
            </w:r>
          </w:p>
        </w:tc>
        <w:tc>
          <w:tcPr>
            <w:tcW w:w="7229" w:type="dxa"/>
          </w:tcPr>
          <w:p w:rsidR="0086070A" w:rsidRPr="008D5F62" w:rsidRDefault="0086070A" w:rsidP="0086070A">
            <w:pPr>
              <w:spacing w:line="276" w:lineRule="auto"/>
              <w:rPr>
                <w:b/>
                <w:szCs w:val="24"/>
              </w:rPr>
            </w:pPr>
            <w:r w:rsidRPr="008D5F62">
              <w:rPr>
                <w:b/>
                <w:szCs w:val="24"/>
              </w:rPr>
              <w:t>Bezpečné prostředí ve škole: jak předcházet šikaně</w:t>
            </w:r>
          </w:p>
          <w:p w:rsidR="0086070A" w:rsidRPr="008D5F62" w:rsidRDefault="0086070A" w:rsidP="0086070A">
            <w:pPr>
              <w:spacing w:line="276" w:lineRule="auto"/>
              <w:rPr>
                <w:szCs w:val="24"/>
              </w:rPr>
            </w:pPr>
            <w:r w:rsidRPr="008D5F62">
              <w:rPr>
                <w:szCs w:val="24"/>
              </w:rPr>
              <w:t xml:space="preserve">Šikana je hluboce zakořeněným jevem v lidských vztazích a sociálních interakcích. Bezpečná pozice žáka nebo pedagoga může být narušena díky mnoha různým faktorům, ať už na úrovni společnosti nebo komunity (nízký status učitele apod.), školního klimatu (vztahy na škole, hodnoty školy, nastavení a dodržování pravidel, uplatňování sankcí), na úrovni organizace výuky ve třídě a vztahů ve třídě nebo na úrovni interakce mezi učitelem a žákem/žáky nebo individuálních charakteristik/osobní situace žáka nebo pedagoga. Výskyt šikany je proto s největší pravděpodobností výsledkem kombinace těchto proměnných. Konkrétní protektivní a rizikové faktory na všech úrovních jsou uvedeny v </w:t>
            </w:r>
            <w:r w:rsidRPr="008D5F62">
              <w:rPr>
                <w:i/>
                <w:szCs w:val="24"/>
              </w:rPr>
              <w:t>Příloze č. 2 Protektivní a rizikové faktory</w:t>
            </w:r>
            <w:r w:rsidRPr="008D5F62">
              <w:rPr>
                <w:szCs w:val="24"/>
              </w:rPr>
              <w:t>.</w:t>
            </w:r>
          </w:p>
          <w:p w:rsidR="0086070A" w:rsidRPr="008D5F62" w:rsidRDefault="0086070A" w:rsidP="0086070A">
            <w:pPr>
              <w:spacing w:line="276" w:lineRule="auto"/>
              <w:rPr>
                <w:szCs w:val="24"/>
              </w:rPr>
            </w:pPr>
            <w:r w:rsidRPr="008D5F62">
              <w:rPr>
                <w:szCs w:val="24"/>
              </w:rPr>
              <w:t>Vytvářením a udržováním bezpečného prostředí ve škole se pro potřeby tohoto dokumentu rozumí celkové podmínky školy, které umožňují zajištění výchovně vzdělávacího procesu. Vytváření a udržování bezpečného prostředí je základní podmínkou pro minimalizaci vzniku jevů ve smyslu školní šikany.</w:t>
            </w:r>
          </w:p>
          <w:p w:rsidR="0086070A" w:rsidRPr="008D5F62" w:rsidRDefault="0086070A" w:rsidP="0086070A">
            <w:pPr>
              <w:spacing w:line="276" w:lineRule="auto"/>
              <w:rPr>
                <w:szCs w:val="24"/>
              </w:rPr>
            </w:pPr>
            <w:r w:rsidRPr="008D5F62">
              <w:rPr>
                <w:szCs w:val="24"/>
              </w:rPr>
              <w:t xml:space="preserve">Realizace doporučení uvedených v tomto metodickém pokynu vede k budování a udržování bezpečného prostředí, bez ohledu na rámcový vzdělávací program, filozofická východiska či teoretická východiska školou aplikovaných postupů (MŠMT, 2016). </w:t>
            </w:r>
          </w:p>
          <w:p w:rsidR="0086070A" w:rsidRPr="008D5F62" w:rsidRDefault="0086070A" w:rsidP="0086070A">
            <w:pPr>
              <w:spacing w:line="276" w:lineRule="auto"/>
              <w:rPr>
                <w:b/>
                <w:szCs w:val="24"/>
              </w:rPr>
            </w:pPr>
            <w:r w:rsidRPr="008D5F62">
              <w:rPr>
                <w:b/>
                <w:szCs w:val="24"/>
              </w:rPr>
              <w:t>Doporučení pro vytváření a udržování bezpečí ve škole (MŠMT, 2016):</w:t>
            </w:r>
          </w:p>
          <w:p w:rsidR="0086070A" w:rsidRPr="008D5F62" w:rsidRDefault="0086070A" w:rsidP="0086070A">
            <w:pPr>
              <w:spacing w:line="276" w:lineRule="auto"/>
              <w:rPr>
                <w:b/>
                <w:szCs w:val="24"/>
              </w:rPr>
            </w:pPr>
            <w:r w:rsidRPr="008D5F62">
              <w:rPr>
                <w:b/>
                <w:szCs w:val="24"/>
              </w:rPr>
              <w:t>1. Hodnotový rámec školy</w:t>
            </w:r>
          </w:p>
          <w:p w:rsidR="0086070A" w:rsidRPr="008D5F62" w:rsidRDefault="0086070A" w:rsidP="0086070A">
            <w:pPr>
              <w:spacing w:line="276" w:lineRule="auto"/>
              <w:rPr>
                <w:szCs w:val="24"/>
              </w:rPr>
            </w:pPr>
            <w:r w:rsidRPr="008D5F62">
              <w:rPr>
                <w:szCs w:val="24"/>
              </w:rPr>
              <w:t xml:space="preserve">Vedení školy zastává hodnotu bezpečného prostředí ve škole ruku v ruce s hodnotou vzdělávání a připouští riziko výskytu šikany. Škola je postavena na demokratických principech respektujících identitu a individualitu každého svého člena a odmítá násilí a zneužití moci v jakékoli podobě. Škola podporuje solidaritu a toleranci, vědomí sounáležitosti, podporuje spolupráci, rozvíjí vzájemný respekt. Všichni pedagogičtí pracovníci vnímají vztahy mezi žáky a atmosféru v třídních kolektivech, kde působí, jako nedílnou a velmi důležitou součást své práce. Hodnotový systém školy je pro všechny jasný a srozumitelný a jsou zajištěny podmínky pro jeho aplikaci v praxi. S deklarovanými hodnotami korespondují pravidla a předpisy školy a také se odrážejí v konkrétních </w:t>
            </w:r>
            <w:r w:rsidRPr="008D5F62">
              <w:rPr>
                <w:szCs w:val="24"/>
              </w:rPr>
              <w:lastRenderedPageBreak/>
              <w:t xml:space="preserve">postojích školy a řešeních. Objeví-li se šikana, přistupuje škola k řešení včasně, otevřeně a zajišťuje bezpečí pro všechny zúčastněné. </w:t>
            </w:r>
          </w:p>
          <w:p w:rsidR="0086070A" w:rsidRPr="008D5F62" w:rsidRDefault="0086070A" w:rsidP="0086070A">
            <w:pPr>
              <w:spacing w:line="276" w:lineRule="auto"/>
              <w:rPr>
                <w:b/>
                <w:szCs w:val="24"/>
              </w:rPr>
            </w:pPr>
            <w:r w:rsidRPr="008D5F62">
              <w:rPr>
                <w:b/>
                <w:szCs w:val="24"/>
              </w:rPr>
              <w:t>2. Na vytváření bezpečí se podílejí všichni zúčastnění</w:t>
            </w:r>
          </w:p>
          <w:p w:rsidR="0086070A" w:rsidRPr="008D5F62" w:rsidRDefault="0086070A" w:rsidP="0086070A">
            <w:pPr>
              <w:spacing w:line="276" w:lineRule="auto"/>
              <w:rPr>
                <w:szCs w:val="24"/>
              </w:rPr>
            </w:pPr>
            <w:r w:rsidRPr="008D5F62">
              <w:rPr>
                <w:szCs w:val="24"/>
              </w:rPr>
              <w:t xml:space="preserve">Na utváření bezpečného prostředí ve škole participuje svým dílem každý účastník výchovně vzdělávacího procesu. Vedení školy jasně určí odpovědnosti a kompetence směrem k řediteli a jeho zástupcům, pedagogům, ostatním zaměstnancům školy, žákům, rodičům a školnímu poradenskému pracovišti (výchovný poradce, školní metodik prevence a někdy také školní psycholog nebo speciální pedagog), které jsou adekvátní jejich roli a možnostem. Je důležité, aby škola ve vytváření bezpečného prostředí získávala pro spolupráci také rodiče např. seznamovacími schůzkami s pravidly školy, hodnotami školy, prostřednictvím webových stránek, na třídních schůzkách apod. Vedení školy musí zajistit, aby ve škole byla pověřena specifickými otázkami v prevenci a řešení šikany alespoň jedna osoba z řad pedagogických pracovníků, která se bude v tématu pravidelně vzdělávat (např. školní metodik prevence, výchovný poradce). </w:t>
            </w:r>
          </w:p>
          <w:p w:rsidR="0086070A" w:rsidRPr="008D5F62" w:rsidRDefault="0086070A" w:rsidP="0086070A">
            <w:pPr>
              <w:spacing w:line="276" w:lineRule="auto"/>
              <w:rPr>
                <w:szCs w:val="24"/>
              </w:rPr>
            </w:pPr>
            <w:r w:rsidRPr="008D5F62">
              <w:rPr>
                <w:szCs w:val="24"/>
              </w:rPr>
              <w:t xml:space="preserve">Sociální klima školy (a nepřímo také třídy) je ovlivněno i osobou ředitele školy, který škole zprostředkovává většinu oficiálních požadavků, výrazně působí na její zaměření, má možnost svými zásahy ovlivňovat různé neformální postoje či názory, omezovat či znemožňovat učitelům účast na chodu školy a sebevzdělání a tím vším udávat ráz školního klimatu, které může výrazně frustrovat či podněcovat vyučující a způsobovat tak následně jejich obdobné chování k žákům. Podobně na úrovni třídy je jedním z hlavních spolutvůrců sociálního klimatu učitel, který může výrazně ovlivňovat atmosféru třídy a postavení jednotlivých žáků svým přístupem k žákovi, k vedení hodiny, ke klasifikaci, k řešení problémů. </w:t>
            </w:r>
          </w:p>
          <w:p w:rsidR="0086070A" w:rsidRPr="008D5F62" w:rsidRDefault="0086070A" w:rsidP="0086070A">
            <w:pPr>
              <w:spacing w:line="276" w:lineRule="auto"/>
              <w:rPr>
                <w:b/>
                <w:szCs w:val="24"/>
              </w:rPr>
            </w:pPr>
            <w:r w:rsidRPr="008D5F62">
              <w:rPr>
                <w:b/>
                <w:szCs w:val="24"/>
              </w:rPr>
              <w:t>3. Škola zajišťuje základní materiální a organizační podmínky</w:t>
            </w:r>
          </w:p>
          <w:p w:rsidR="0086070A" w:rsidRPr="008D5F62" w:rsidRDefault="0086070A" w:rsidP="0086070A">
            <w:pPr>
              <w:spacing w:line="276" w:lineRule="auto"/>
              <w:rPr>
                <w:szCs w:val="24"/>
              </w:rPr>
            </w:pPr>
            <w:r w:rsidRPr="008D5F62">
              <w:rPr>
                <w:szCs w:val="24"/>
              </w:rPr>
              <w:t xml:space="preserve">Škola zajistí podmínky žákům i pedagogům pro naplňování jejich základních biologických potřeb a pro možnost hájit svou osobní zónu, což je nezbytným předpokladem pro pocit bezpečí jako takový. Bez dosažení základního zážitku bezpečí neprobíhá další sociální učení. S tím souvisí např. to, aby každý mohl svobodně a bez nadbytečné pozornosti provádět základní biologické potřeby (zejm. pitný režim, stravovací režim a dostupnost toalet); aby si žáci i pedagogové mohli držet své osobní věci v bezpečí; aby byl umožněn volný pohyb v době přestávek a volných hodin, nebo vymezeny prostory, kde je takový pohyb možný apod. </w:t>
            </w:r>
          </w:p>
          <w:p w:rsidR="0086070A" w:rsidRPr="008D5F62" w:rsidRDefault="0086070A" w:rsidP="0086070A">
            <w:pPr>
              <w:spacing w:line="276" w:lineRule="auto"/>
              <w:rPr>
                <w:b/>
                <w:szCs w:val="24"/>
              </w:rPr>
            </w:pPr>
            <w:r w:rsidRPr="008D5F62">
              <w:rPr>
                <w:b/>
                <w:szCs w:val="24"/>
              </w:rPr>
              <w:t>4. Škola má nastavena pravidla v chování a důsledky za jejich nedodržení</w:t>
            </w:r>
          </w:p>
          <w:p w:rsidR="0086070A" w:rsidRPr="008D5F62" w:rsidRDefault="0086070A" w:rsidP="0086070A">
            <w:pPr>
              <w:spacing w:line="276" w:lineRule="auto"/>
              <w:rPr>
                <w:szCs w:val="24"/>
              </w:rPr>
            </w:pPr>
            <w:r w:rsidRPr="008D5F62">
              <w:rPr>
                <w:szCs w:val="24"/>
              </w:rPr>
              <w:lastRenderedPageBreak/>
              <w:t>Škola nastaví jasná pravidla v chování, která platí pro všechny v prostředí školy a jsou specifikována ve školním řádu. Ideálně jsou do jejich tvorby zapojeni pedagogové, žáci a také jejich rodiče. Pravidla jsou srozumitelná, krátká, lehce zapamatovatelná a není jich příliš mnoho. Současně škola nastaví důsledky za porušení pravidel u žáků, přičemž rozlišuje závažnost porušení. Mělo by tak být například zjevné, že pozdní příchod, byť opakovaný (který poškozuje zejména pozdě příchozího), není shodným činem jako ponížení či napadení spolužáka, byť jednorázové. Tyto důsledky musí být srozumitelné, proveditelné a adekvátní k situaci. Pedagogové musí mít možnost tyto důsledky praktikovat včasně bez nutnosti aplikace nadměrných administrativních nebo organizačních překážek. O pravidlech a jejich důsledcích jsou všichni ve škole dobře informovaní a rozumí jim. Pedagogové a ostatní zaměstnanci školy znají své pravomoci a aplikují pravidla chování stejně jako důsledky za jejich nedodržení jednotně a konzistentně pro všechny žáky. Ve vztahu k šikaně je žádoucí, aby škola jako součást školního řádu jasně deklarovala, které činy a projevy považuje za ohrožující lidskou důstojnost a aby:</w:t>
            </w:r>
          </w:p>
          <w:p w:rsidR="0086070A" w:rsidRPr="008D5F62" w:rsidRDefault="0086070A" w:rsidP="0086070A">
            <w:pPr>
              <w:numPr>
                <w:ilvl w:val="0"/>
                <w:numId w:val="16"/>
              </w:numPr>
              <w:spacing w:line="276" w:lineRule="auto"/>
              <w:ind w:left="459"/>
              <w:rPr>
                <w:szCs w:val="24"/>
              </w:rPr>
            </w:pPr>
            <w:r w:rsidRPr="008D5F62">
              <w:rPr>
                <w:szCs w:val="24"/>
              </w:rPr>
              <w:t>jasně vymezila, jaké činy považuje za dehonestující (bez ohledu na směr, tedy v rovině a směru žák–žák, žák–učitel, učitel–žák);</w:t>
            </w:r>
          </w:p>
          <w:p w:rsidR="0086070A" w:rsidRPr="008D5F62" w:rsidRDefault="0086070A" w:rsidP="0086070A">
            <w:pPr>
              <w:numPr>
                <w:ilvl w:val="0"/>
                <w:numId w:val="16"/>
              </w:numPr>
              <w:spacing w:line="276" w:lineRule="auto"/>
              <w:ind w:left="459"/>
              <w:rPr>
                <w:szCs w:val="24"/>
              </w:rPr>
            </w:pPr>
            <w:r w:rsidRPr="008D5F62">
              <w:rPr>
                <w:szCs w:val="24"/>
              </w:rPr>
              <w:t>jasně deklarovala, jak budou tyto činy sankcionovány (rovněž bez ohledu na směr) a sankce uplatňovala (bez ohledu na směr);</w:t>
            </w:r>
          </w:p>
          <w:p w:rsidR="0086070A" w:rsidRPr="008D5F62" w:rsidRDefault="0086070A" w:rsidP="0086070A">
            <w:pPr>
              <w:numPr>
                <w:ilvl w:val="0"/>
                <w:numId w:val="16"/>
              </w:numPr>
              <w:spacing w:line="276" w:lineRule="auto"/>
              <w:ind w:left="459"/>
              <w:rPr>
                <w:szCs w:val="24"/>
              </w:rPr>
            </w:pPr>
            <w:r w:rsidRPr="008D5F62">
              <w:rPr>
                <w:szCs w:val="24"/>
              </w:rPr>
              <w:t>nastavila pravidla pro používání informačních a komunikačních technologií, internetu a mobilních telefonů (během vyučování, o přestávkách, v prostoru školy).</w:t>
            </w:r>
          </w:p>
          <w:p w:rsidR="0086070A" w:rsidRPr="008D5F62" w:rsidRDefault="0086070A" w:rsidP="0086070A">
            <w:pPr>
              <w:spacing w:line="276" w:lineRule="auto"/>
              <w:rPr>
                <w:szCs w:val="24"/>
              </w:rPr>
            </w:pPr>
            <w:r w:rsidRPr="008D5F62">
              <w:rPr>
                <w:szCs w:val="24"/>
              </w:rPr>
              <w:t xml:space="preserve">Ve třídě jsou nastavena třídní pravidla, která nenahrazují ani nezdvojují školní řád, neobsahují tedy již regulace ve školním řádu obsažené. Třídní pravidla jsou živým nástrojem a trvalým procesem sociálního učení. Ideální je, pokud se na tvorbě třídních pravidel a na reflexi jejich dodržování podílejí spolu s pedagogem (nejlépe třídním učitelem) do značné míry samotní žáci. Na smysluplnost třídních pravidel dohlíží pedagog. </w:t>
            </w:r>
          </w:p>
          <w:p w:rsidR="0086070A" w:rsidRPr="008D5F62" w:rsidRDefault="0086070A" w:rsidP="0086070A">
            <w:pPr>
              <w:spacing w:line="276" w:lineRule="auto"/>
              <w:rPr>
                <w:b/>
                <w:szCs w:val="24"/>
              </w:rPr>
            </w:pPr>
            <w:r w:rsidRPr="008D5F62">
              <w:rPr>
                <w:b/>
                <w:szCs w:val="24"/>
              </w:rPr>
              <w:t>5. Škola má nastavený systém včasné identifikace varovných signálů</w:t>
            </w:r>
          </w:p>
          <w:p w:rsidR="0086070A" w:rsidRPr="008D5F62" w:rsidRDefault="0086070A" w:rsidP="0086070A">
            <w:pPr>
              <w:spacing w:line="276" w:lineRule="auto"/>
              <w:rPr>
                <w:szCs w:val="24"/>
              </w:rPr>
            </w:pPr>
            <w:r w:rsidRPr="008D5F62">
              <w:rPr>
                <w:szCs w:val="24"/>
              </w:rPr>
              <w:t xml:space="preserve">Za tímto účelem má nastavené postupy komunikace a zajištění informovanosti o rizikových jevech, tedy systém vzájemné komunikace o signálech, výskytu porušení pravidel, nebo jiných rizikových faktorech, který je jednoduchý, přehledný a umožňuje rychlou výměnu informací. Pedagogové jsou seznámeni se sociálním klimatem tříd, ve kterých pracují, je zajištěna pravidelná a včasná komunikace mezi školním metodikem prevence, třídními učiteli a celým pedagogickým sborem. </w:t>
            </w:r>
            <w:r w:rsidRPr="008D5F62">
              <w:rPr>
                <w:szCs w:val="24"/>
              </w:rPr>
              <w:lastRenderedPageBreak/>
              <w:t>Škola podporuje pedagogy, další zaměstnance i žáky, aby si všímali rizikových prvků šikany.</w:t>
            </w:r>
          </w:p>
          <w:p w:rsidR="0086070A" w:rsidRPr="008D5F62" w:rsidRDefault="0086070A" w:rsidP="0086070A">
            <w:pPr>
              <w:spacing w:line="276" w:lineRule="auto"/>
              <w:rPr>
                <w:szCs w:val="24"/>
              </w:rPr>
            </w:pPr>
            <w:r w:rsidRPr="008D5F62">
              <w:rPr>
                <w:szCs w:val="24"/>
              </w:rPr>
              <w:t xml:space="preserve">Dále má nastavený systém pravidelného monitoringu varovných signálů výskytu šikany (např. za pomoci pedagogické diagnostiky), aby dokázala včas reagovat na rizika a krizové situace. Systém spočívá v identifikaci rizikových signálů (příznaků), které svědčí o tom, že by se v prostředí školy mohl vyskytovat rizikový jev (více v </w:t>
            </w:r>
            <w:r w:rsidRPr="008D5F62">
              <w:rPr>
                <w:i/>
                <w:szCs w:val="24"/>
              </w:rPr>
              <w:t>Příloze č. 3 Přímé a nepřímé varovné signály šikanování</w:t>
            </w:r>
            <w:r w:rsidRPr="008D5F62">
              <w:rPr>
                <w:szCs w:val="24"/>
              </w:rPr>
              <w:t xml:space="preserve">). Monitoring probíhá pravidelně a do harmonogramu školního roku je umístěn tak, aby nezasahoval do počáteční fáze adaptace, ale zároveň umožňoval ještě přijetí a zajištění preventivních opatření v reakci na jeho výsledek. Současně pravidelně monitoruje, v kterých prostorách ve škole se žáci </w:t>
            </w:r>
            <w:r w:rsidR="00ED1F55">
              <w:rPr>
                <w:szCs w:val="24"/>
              </w:rPr>
              <w:br/>
            </w:r>
            <w:r w:rsidRPr="008D5F62">
              <w:rPr>
                <w:szCs w:val="24"/>
              </w:rPr>
              <w:t xml:space="preserve">a učitelé cítí méně bezpečně a kde je riziko zvýšeného výskytu šikany (např. shromažďování na chodbách při čekání na vstup do jídelny). </w:t>
            </w:r>
            <w:r w:rsidR="00ED1F55">
              <w:rPr>
                <w:szCs w:val="24"/>
              </w:rPr>
              <w:br/>
            </w:r>
            <w:r w:rsidRPr="008D5F62">
              <w:rPr>
                <w:szCs w:val="24"/>
              </w:rPr>
              <w:t xml:space="preserve">V těchto prostorách škola dbá na účinnou ochranu pro žáky i pedagogy (např. služby, dozory). </w:t>
            </w:r>
          </w:p>
          <w:p w:rsidR="0086070A" w:rsidRPr="008D5F62" w:rsidRDefault="0086070A" w:rsidP="0086070A">
            <w:pPr>
              <w:spacing w:line="276" w:lineRule="auto"/>
              <w:rPr>
                <w:b/>
                <w:szCs w:val="24"/>
              </w:rPr>
            </w:pPr>
            <w:r w:rsidRPr="008D5F62">
              <w:rPr>
                <w:b/>
                <w:szCs w:val="24"/>
              </w:rPr>
              <w:t>6. Škola spolupracuje s dalšími organizacemi</w:t>
            </w:r>
          </w:p>
          <w:p w:rsidR="0086070A" w:rsidRPr="008D5F62" w:rsidRDefault="0086070A" w:rsidP="0086070A">
            <w:pPr>
              <w:spacing w:line="276" w:lineRule="auto"/>
              <w:rPr>
                <w:szCs w:val="24"/>
              </w:rPr>
            </w:pPr>
            <w:r w:rsidRPr="008D5F62">
              <w:rPr>
                <w:szCs w:val="24"/>
              </w:rPr>
              <w:t xml:space="preserve">Škola má zmapovanou síť pomoci ve svém regionu a navazuje spolupráci s relevantními subjekty, např. pedagogicko-psychologickou poradnou, speciálně pedagogickým centrem, střediskem výchovné péče a neziskovými organizacemi, orgánem sociálně právní ochrany dětí, krizovými centry, zdravotnickými zařízeními, Policií ČR případně dalšími odborníky, kteří mohou být nápomocni při prevenci šikany </w:t>
            </w:r>
            <w:r w:rsidR="00ED1F55">
              <w:rPr>
                <w:szCs w:val="24"/>
              </w:rPr>
              <w:br/>
            </w:r>
            <w:r w:rsidRPr="008D5F62">
              <w:rPr>
                <w:szCs w:val="24"/>
              </w:rPr>
              <w:t xml:space="preserve">a mohli by intervenovat v případě jejího výskytu na školách. </w:t>
            </w:r>
          </w:p>
          <w:p w:rsidR="0086070A" w:rsidRPr="008D5F62" w:rsidRDefault="0086070A" w:rsidP="0086070A">
            <w:pPr>
              <w:spacing w:line="276" w:lineRule="auto"/>
              <w:rPr>
                <w:b/>
                <w:szCs w:val="24"/>
              </w:rPr>
            </w:pPr>
            <w:r w:rsidRPr="008D5F62">
              <w:rPr>
                <w:b/>
                <w:szCs w:val="24"/>
              </w:rPr>
              <w:t>7. Škola zajišťuje podporu pro pedagogy</w:t>
            </w:r>
          </w:p>
          <w:p w:rsidR="0086070A" w:rsidRPr="008D5F62" w:rsidRDefault="0086070A" w:rsidP="0086070A">
            <w:pPr>
              <w:spacing w:line="276" w:lineRule="auto"/>
              <w:rPr>
                <w:szCs w:val="24"/>
              </w:rPr>
            </w:pPr>
            <w:r w:rsidRPr="008D5F62">
              <w:rPr>
                <w:szCs w:val="24"/>
              </w:rPr>
              <w:t>Škola zajišťuje podporu a rozvoj pro své pedagogy v podobě kontinuálního plánu dalšího vzdělávání zaměřeného na efektivní strategie řešení problémů, včasný monitoring varovných signálů, rozvíjení kompetencí v třídním managementu atd.; dále v podobě uvádějících učitelů pro začínající pedagogy; v podobě dostupné intervize a/nebo supervize, které poskytnou pravidelný a bezpečný prostor pro sebereflexi a reflexi chování žáků a mohou tak sloužit k včasnému odhalení počínajících stádií šikany, které je pro řešení klíčové.</w:t>
            </w:r>
          </w:p>
          <w:p w:rsidR="0086070A" w:rsidRPr="008D5F62" w:rsidRDefault="0086070A" w:rsidP="0086070A">
            <w:pPr>
              <w:spacing w:line="276" w:lineRule="auto"/>
              <w:rPr>
                <w:b/>
                <w:szCs w:val="24"/>
              </w:rPr>
            </w:pPr>
            <w:r w:rsidRPr="008D5F62">
              <w:rPr>
                <w:b/>
                <w:szCs w:val="24"/>
              </w:rPr>
              <w:t>8. Škola zajišťuje podporu pro žáky</w:t>
            </w:r>
          </w:p>
          <w:p w:rsidR="0086070A" w:rsidRPr="008D5F62" w:rsidRDefault="0086070A" w:rsidP="0086070A">
            <w:pPr>
              <w:spacing w:line="276" w:lineRule="auto"/>
              <w:rPr>
                <w:szCs w:val="24"/>
              </w:rPr>
            </w:pPr>
            <w:r w:rsidRPr="008D5F62">
              <w:rPr>
                <w:szCs w:val="24"/>
              </w:rPr>
              <w:t>Škola poskytuje žákům pravidelný prostor k reflexi vlastní zkušenosti ve škole, kdy mohou společně s pedagogem (nejčastěji třídním učitelem) reflektovat svoji spokojenost ve škole, pocit bezpečí, vztahy ve škole a ve třídě, učit se řešení konfliktů a dalším sociálním dovednostem. K tomu slouží třídnické hodiny, programy specifické primární prevence apod.</w:t>
            </w:r>
          </w:p>
          <w:p w:rsidR="0086070A" w:rsidRPr="008D5F62" w:rsidRDefault="0086070A" w:rsidP="0086070A">
            <w:pPr>
              <w:spacing w:line="276" w:lineRule="auto"/>
              <w:rPr>
                <w:b/>
                <w:szCs w:val="24"/>
              </w:rPr>
            </w:pPr>
            <w:r w:rsidRPr="008D5F62">
              <w:rPr>
                <w:b/>
                <w:szCs w:val="24"/>
              </w:rPr>
              <w:lastRenderedPageBreak/>
              <w:t>9. Škola zajišťuje informovanost</w:t>
            </w:r>
            <w:r w:rsidRPr="008D5F62">
              <w:rPr>
                <w:b/>
                <w:szCs w:val="24"/>
              </w:rPr>
              <w:tab/>
            </w:r>
          </w:p>
          <w:p w:rsidR="0086070A" w:rsidRPr="008D5F62" w:rsidRDefault="0086070A" w:rsidP="0086070A">
            <w:pPr>
              <w:spacing w:line="276" w:lineRule="auto"/>
              <w:rPr>
                <w:szCs w:val="24"/>
              </w:rPr>
            </w:pPr>
            <w:r w:rsidRPr="008D5F62">
              <w:rPr>
                <w:szCs w:val="24"/>
              </w:rPr>
              <w:t xml:space="preserve">Každý žák a pedagog je seznámen s tím, co je a co není šikanování, zná možnosti, jak se zachovat ve chvíli, kdy je ohrožován agresory, a především ví, kam se může obrátit o pomoc s vědomím, že mu bude poskytnuta pomoc. Škola má zároveň zřízenou schránku důvěry, kam se mohou žáci anonymně svěřovat. Žáci, pedagogové i rodiče jsou srozumitelnou formou informováni o tom, na koho se mají obrátit a jak a komu je možné si stěžovat, pokud nejsou spokojeni s postupem pedagoga nebo školy. Cílem je nastavit reálné kroky, které povedou ke změně přístupu všech pracovníků školy k tématu šikanování a k nastavení týmové spolupráce při prevenci a řešení šikany. </w:t>
            </w:r>
          </w:p>
          <w:p w:rsidR="0086070A" w:rsidRPr="008D5F62" w:rsidRDefault="0086070A" w:rsidP="0086070A">
            <w:pPr>
              <w:spacing w:line="276" w:lineRule="auto"/>
              <w:rPr>
                <w:b/>
                <w:szCs w:val="24"/>
              </w:rPr>
            </w:pPr>
            <w:r w:rsidRPr="008D5F62">
              <w:rPr>
                <w:b/>
                <w:szCs w:val="24"/>
              </w:rPr>
              <w:t>10. Škola dbá na vhodné sestavení třídy</w:t>
            </w:r>
          </w:p>
          <w:p w:rsidR="0086070A" w:rsidRPr="008D5F62" w:rsidRDefault="0086070A" w:rsidP="0086070A">
            <w:pPr>
              <w:spacing w:line="276" w:lineRule="auto"/>
              <w:rPr>
                <w:szCs w:val="24"/>
              </w:rPr>
            </w:pPr>
            <w:r w:rsidRPr="008D5F62">
              <w:rPr>
                <w:szCs w:val="24"/>
              </w:rPr>
              <w:t>Důležitým aspektem je vhodné sestavení jednotlivých tříd s ohledem na velikost třídy, na koncentraci žáků se specifickými potřebami a také s ohledem na vztahy mezi jednotlivými žáky.</w:t>
            </w:r>
          </w:p>
          <w:p w:rsidR="0086070A" w:rsidRPr="008D5F62" w:rsidRDefault="0086070A" w:rsidP="0086070A">
            <w:pPr>
              <w:spacing w:line="276" w:lineRule="auto"/>
              <w:rPr>
                <w:b/>
                <w:szCs w:val="24"/>
              </w:rPr>
            </w:pPr>
            <w:r w:rsidRPr="008D5F62">
              <w:rPr>
                <w:b/>
                <w:szCs w:val="24"/>
              </w:rPr>
              <w:t>11. Škola má zpracovány základní dokumenty</w:t>
            </w:r>
          </w:p>
          <w:p w:rsidR="0086070A" w:rsidRPr="008D5F62" w:rsidRDefault="0086070A" w:rsidP="0086070A">
            <w:pPr>
              <w:spacing w:line="276" w:lineRule="auto"/>
              <w:rPr>
                <w:i/>
                <w:szCs w:val="24"/>
              </w:rPr>
            </w:pPr>
            <w:r w:rsidRPr="008D5F62">
              <w:rPr>
                <w:szCs w:val="24"/>
              </w:rPr>
              <w:t>Pravidla, která zahrnují vymezení základních postupů pro zajištění bezpečné školy, má škola popsaná ve školních dokumentech, jako jsou školní řád, preventivní program školy, program školních poradenských služeb, nařízení ředitele/</w:t>
            </w:r>
            <w:proofErr w:type="spellStart"/>
            <w:r w:rsidRPr="008D5F62">
              <w:rPr>
                <w:szCs w:val="24"/>
              </w:rPr>
              <w:t>ky</w:t>
            </w:r>
            <w:proofErr w:type="spellEnd"/>
            <w:r w:rsidRPr="008D5F62">
              <w:rPr>
                <w:szCs w:val="24"/>
              </w:rPr>
              <w:t xml:space="preserve">, bezpečnostní plán předcházející rizikům, krizové plány postupů pro případ, že se ve škole přihodí mimořádná událost. Školní řád přesně vymezuje povinnosti žáků i pedagogů školy ve vztahu k organizaci života školy, vymezuje pravidla pro soužití ve třídách, způsoby, jak se řeší krizové situace, určuje role třídních učitelů i učitelů specialistů. Ve školním řádu jsou zakomponovány principy a body specifikované výše. Součástí školního řádu je také specifikace nápravných opatření. Bližší podněty pro školní řád jsou uvedeny v </w:t>
            </w:r>
            <w:r w:rsidRPr="008D5F62">
              <w:rPr>
                <w:i/>
                <w:szCs w:val="24"/>
              </w:rPr>
              <w:t xml:space="preserve">Příloze č. 4 Doporučené znění textů ve školním řádu pro problematiku šikanování. </w:t>
            </w:r>
          </w:p>
          <w:p w:rsidR="0086070A" w:rsidRPr="008D5F62" w:rsidRDefault="0086070A" w:rsidP="0086070A">
            <w:pPr>
              <w:spacing w:line="276" w:lineRule="auto"/>
              <w:rPr>
                <w:szCs w:val="24"/>
              </w:rPr>
            </w:pPr>
            <w:r w:rsidRPr="008D5F62">
              <w:rPr>
                <w:szCs w:val="24"/>
              </w:rPr>
              <w:t xml:space="preserve">Program školních poradenských služeb zahrnuje popis činností, rozdělení rolí a vymezení odpovědnosti a kompetencí školních poradenských pracovníků, vytvoření časového prostoru pro poskytované služby, způsoby komunikace a spolupráce v rámci poradenského pracoviště i vně se specializovanými poradenskými pracovišti ve školství (pedagogicko-psychologická poradna, speciálně-pedagogické centrum, středisko výchovné péče) a s relevantními organizacemi mimo školství. </w:t>
            </w:r>
          </w:p>
          <w:p w:rsidR="0086070A" w:rsidRPr="008D5F62" w:rsidRDefault="0086070A" w:rsidP="0086070A">
            <w:pPr>
              <w:spacing w:line="276" w:lineRule="auto"/>
              <w:rPr>
                <w:szCs w:val="24"/>
              </w:rPr>
            </w:pPr>
            <w:r w:rsidRPr="008D5F62">
              <w:rPr>
                <w:b/>
                <w:szCs w:val="24"/>
              </w:rPr>
              <w:t>Preventivní program školy</w:t>
            </w:r>
            <w:r w:rsidRPr="008D5F62">
              <w:rPr>
                <w:szCs w:val="24"/>
              </w:rPr>
              <w:t xml:space="preserve"> (někdy nazývaný také minimální preventivní program) stanovuje základní pravidla pro zajištění prevence různých forem rizikového chování, určuje roli pedagogů i dalších odborných pracovníků školy, kteří se podílejí na naplňování úkolů vytyčených </w:t>
            </w:r>
            <w:r w:rsidRPr="008D5F62">
              <w:rPr>
                <w:szCs w:val="24"/>
              </w:rPr>
              <w:lastRenderedPageBreak/>
              <w:t xml:space="preserve">programem. Součástí tohoto programu školy je také školní program proti šikanování (Příloha č. 5 Školní program proti šikanování). Preventivní program školy obvykle zahrnuje bezpečnostní a krizové plány školy, které se podrobněji zabývají konkrétním rizikovým jevem. </w:t>
            </w:r>
          </w:p>
          <w:p w:rsidR="0086070A" w:rsidRPr="008D5F62" w:rsidRDefault="0086070A" w:rsidP="0086070A">
            <w:pPr>
              <w:spacing w:line="276" w:lineRule="auto"/>
              <w:rPr>
                <w:szCs w:val="24"/>
              </w:rPr>
            </w:pPr>
            <w:r w:rsidRPr="008D5F62">
              <w:rPr>
                <w:szCs w:val="24"/>
              </w:rPr>
              <w:t xml:space="preserve">V </w:t>
            </w:r>
            <w:r w:rsidRPr="008D5F62">
              <w:rPr>
                <w:b/>
                <w:szCs w:val="24"/>
              </w:rPr>
              <w:t>bezpečnostním plánu</w:t>
            </w:r>
            <w:r w:rsidRPr="008D5F62">
              <w:rPr>
                <w:szCs w:val="24"/>
              </w:rPr>
              <w:t xml:space="preserve"> jsou popsány konkrétní preventivní mechanismy, které škola používá k tomu, aby šikanu minimalizovala a měla ji pod kontrolou. Účelem bezpečnostního plánu je riziku účinně a konkrétně předcházet.</w:t>
            </w:r>
          </w:p>
          <w:p w:rsidR="0086070A" w:rsidRPr="008D5F62" w:rsidRDefault="0086070A" w:rsidP="0086070A">
            <w:pPr>
              <w:spacing w:line="276" w:lineRule="auto"/>
              <w:rPr>
                <w:szCs w:val="24"/>
              </w:rPr>
            </w:pPr>
            <w:r w:rsidRPr="008D5F62">
              <w:rPr>
                <w:b/>
                <w:szCs w:val="24"/>
              </w:rPr>
              <w:t>Krizový plán školy</w:t>
            </w:r>
            <w:r w:rsidRPr="008D5F62">
              <w:rPr>
                <w:szCs w:val="24"/>
              </w:rPr>
              <w:t xml:space="preserve"> obsahuje postupy, které přesně řeší některé krizové situace ve spojitosti s projevy rizikového chovaní žáků, jež mohou ve škole nastat. Postupy jsou jasné a závazné pro každého pracovníka školy. Určují konkrétní odpovědnost jednotlivých zaměstnanců. </w:t>
            </w:r>
          </w:p>
          <w:p w:rsidR="0086070A" w:rsidRPr="008D5F62" w:rsidRDefault="0086070A" w:rsidP="0086070A">
            <w:pPr>
              <w:spacing w:line="276" w:lineRule="auto"/>
              <w:rPr>
                <w:szCs w:val="24"/>
              </w:rPr>
            </w:pPr>
            <w:r w:rsidRPr="008D5F62">
              <w:rPr>
                <w:szCs w:val="24"/>
              </w:rPr>
              <w:t xml:space="preserve">Plán obsahuje informace: </w:t>
            </w:r>
          </w:p>
          <w:p w:rsidR="0086070A" w:rsidRPr="008D5F62" w:rsidRDefault="0086070A" w:rsidP="0086070A">
            <w:pPr>
              <w:spacing w:line="276" w:lineRule="auto"/>
              <w:rPr>
                <w:szCs w:val="24"/>
              </w:rPr>
            </w:pPr>
            <w:r w:rsidRPr="008D5F62">
              <w:rPr>
                <w:szCs w:val="24"/>
              </w:rPr>
              <w:t xml:space="preserve">- kdo provádí první pomoc (intervenci), </w:t>
            </w:r>
          </w:p>
          <w:p w:rsidR="0086070A" w:rsidRPr="008D5F62" w:rsidRDefault="0086070A" w:rsidP="0086070A">
            <w:pPr>
              <w:spacing w:line="276" w:lineRule="auto"/>
              <w:rPr>
                <w:szCs w:val="24"/>
              </w:rPr>
            </w:pPr>
            <w:r w:rsidRPr="008D5F62">
              <w:rPr>
                <w:szCs w:val="24"/>
              </w:rPr>
              <w:t xml:space="preserve">- kdo co komu hlásí v systému školy, </w:t>
            </w:r>
          </w:p>
          <w:p w:rsidR="0086070A" w:rsidRPr="008D5F62" w:rsidRDefault="0086070A" w:rsidP="0086070A">
            <w:pPr>
              <w:spacing w:line="276" w:lineRule="auto"/>
              <w:rPr>
                <w:szCs w:val="24"/>
              </w:rPr>
            </w:pPr>
            <w:r w:rsidRPr="008D5F62">
              <w:rPr>
                <w:szCs w:val="24"/>
              </w:rPr>
              <w:t xml:space="preserve">- kdo kam co zapíše, </w:t>
            </w:r>
          </w:p>
          <w:p w:rsidR="0086070A" w:rsidRPr="008D5F62" w:rsidRDefault="0086070A" w:rsidP="0086070A">
            <w:pPr>
              <w:spacing w:line="276" w:lineRule="auto"/>
              <w:rPr>
                <w:szCs w:val="24"/>
              </w:rPr>
            </w:pPr>
            <w:r w:rsidRPr="008D5F62">
              <w:rPr>
                <w:szCs w:val="24"/>
              </w:rPr>
              <w:t xml:space="preserve">- kdo informuje zákonné zástupce žáků, </w:t>
            </w:r>
          </w:p>
          <w:p w:rsidR="0086070A" w:rsidRPr="008D5F62" w:rsidRDefault="0086070A" w:rsidP="0086070A">
            <w:pPr>
              <w:spacing w:line="276" w:lineRule="auto"/>
              <w:rPr>
                <w:szCs w:val="24"/>
              </w:rPr>
            </w:pPr>
            <w:r w:rsidRPr="008D5F62">
              <w:rPr>
                <w:szCs w:val="24"/>
              </w:rPr>
              <w:t xml:space="preserve">- kdo a v kterých případech informuje Policii ČR, OSPOD, </w:t>
            </w:r>
          </w:p>
          <w:p w:rsidR="0086070A" w:rsidRPr="008D5F62" w:rsidRDefault="0086070A" w:rsidP="0086070A">
            <w:pPr>
              <w:spacing w:line="276" w:lineRule="auto"/>
              <w:rPr>
                <w:szCs w:val="24"/>
              </w:rPr>
            </w:pPr>
            <w:r w:rsidRPr="008D5F62">
              <w:rPr>
                <w:szCs w:val="24"/>
              </w:rPr>
              <w:t xml:space="preserve">- kdo a jak informuje zákonné zástupce ostatních žáků školy, </w:t>
            </w:r>
          </w:p>
          <w:p w:rsidR="0086070A" w:rsidRPr="008D5F62" w:rsidRDefault="0086070A" w:rsidP="0086070A">
            <w:pPr>
              <w:spacing w:line="276" w:lineRule="auto"/>
              <w:rPr>
                <w:szCs w:val="24"/>
              </w:rPr>
            </w:pPr>
            <w:r w:rsidRPr="008D5F62">
              <w:rPr>
                <w:szCs w:val="24"/>
              </w:rPr>
              <w:t xml:space="preserve">- kdo a jak informuje ostatní žáky školy, </w:t>
            </w:r>
          </w:p>
          <w:p w:rsidR="0086070A" w:rsidRPr="008D5F62" w:rsidRDefault="0086070A" w:rsidP="0086070A">
            <w:pPr>
              <w:spacing w:line="276" w:lineRule="auto"/>
              <w:rPr>
                <w:szCs w:val="24"/>
              </w:rPr>
            </w:pPr>
            <w:r w:rsidRPr="008D5F62">
              <w:rPr>
                <w:szCs w:val="24"/>
              </w:rPr>
              <w:t>- kdo a jak informuje zřizovatele, media.</w:t>
            </w:r>
          </w:p>
          <w:p w:rsidR="0086070A" w:rsidRPr="008D5F62" w:rsidRDefault="0086070A" w:rsidP="0086070A">
            <w:pPr>
              <w:spacing w:line="276" w:lineRule="auto"/>
              <w:rPr>
                <w:szCs w:val="24"/>
              </w:rPr>
            </w:pPr>
            <w:r w:rsidRPr="008D5F62">
              <w:rPr>
                <w:szCs w:val="24"/>
              </w:rPr>
              <w:t xml:space="preserve">Plán obsahuje doporučení postupu pro všechny základní typy akutních/krizových situací, jako je ublížení na zdraví, šikana, agrese, rvačka, vážný úraz, intoxikace žáka atd. </w:t>
            </w:r>
          </w:p>
          <w:p w:rsidR="0086070A" w:rsidRPr="008D5F62" w:rsidRDefault="0086070A" w:rsidP="0086070A">
            <w:pPr>
              <w:spacing w:line="276" w:lineRule="auto"/>
              <w:rPr>
                <w:color w:val="FF0000"/>
                <w:szCs w:val="24"/>
              </w:rPr>
            </w:pPr>
            <w:r w:rsidRPr="008D5F62">
              <w:rPr>
                <w:b/>
                <w:szCs w:val="24"/>
              </w:rPr>
              <w:t>Plán dalšího vzdělávání pedagogů</w:t>
            </w:r>
            <w:r w:rsidRPr="008D5F62">
              <w:rPr>
                <w:szCs w:val="24"/>
              </w:rPr>
              <w:t xml:space="preserve"> zahrnuje školení pedagogů a ve zvýšené míře pracovníka pověřeného řešením šikany (zpravidla školního metodika prevence) a třídních učitelů (zejména v prevenci šikanování, v oblasti komunikace, řešení konfliktů, interakce mezi učitelem a žákem, v diagnostice klimatu školní třídy, v ovlivňování postojů žáků v přijímání různosti, v podpoře osobnostně-sociálního rozvoje žáků, v tvorbě pravidel třídy a hodnocení jejich dodržování, v evaluaci klimatu třídy jako východiska k plánování služeb školy). </w:t>
            </w:r>
          </w:p>
        </w:tc>
      </w:tr>
      <w:tr w:rsidR="0086070A" w:rsidRPr="00EF6135" w:rsidTr="006C7ED2">
        <w:tc>
          <w:tcPr>
            <w:tcW w:w="2093" w:type="dxa"/>
          </w:tcPr>
          <w:p w:rsidR="0086070A" w:rsidRPr="00EF6135" w:rsidRDefault="0086070A" w:rsidP="0086070A">
            <w:pPr>
              <w:spacing w:after="0" w:line="276" w:lineRule="auto"/>
              <w:jc w:val="center"/>
              <w:rPr>
                <w:b/>
                <w:bCs/>
                <w:szCs w:val="24"/>
              </w:rPr>
            </w:pPr>
            <w:r w:rsidRPr="00EF6135">
              <w:rPr>
                <w:b/>
                <w:bCs/>
                <w:szCs w:val="24"/>
              </w:rPr>
              <w:lastRenderedPageBreak/>
              <w:t>Literatura, odkazy, kontakty</w:t>
            </w:r>
          </w:p>
        </w:tc>
        <w:tc>
          <w:tcPr>
            <w:tcW w:w="7229" w:type="dxa"/>
          </w:tcPr>
          <w:p w:rsidR="0086070A" w:rsidRPr="008D5F62" w:rsidRDefault="0086070A" w:rsidP="0086070A">
            <w:pPr>
              <w:spacing w:line="276" w:lineRule="auto"/>
              <w:rPr>
                <w:b/>
                <w:szCs w:val="24"/>
              </w:rPr>
            </w:pPr>
            <w:r w:rsidRPr="008D5F62">
              <w:rPr>
                <w:b/>
                <w:szCs w:val="24"/>
              </w:rPr>
              <w:t>Použitá literatura:</w:t>
            </w:r>
          </w:p>
          <w:p w:rsidR="0086070A" w:rsidRPr="008D5F62" w:rsidRDefault="0086070A" w:rsidP="0086070A">
            <w:pPr>
              <w:spacing w:line="276" w:lineRule="auto"/>
              <w:rPr>
                <w:b/>
                <w:szCs w:val="24"/>
              </w:rPr>
            </w:pPr>
            <w:r w:rsidRPr="008D5F62">
              <w:rPr>
                <w:b/>
                <w:szCs w:val="24"/>
              </w:rPr>
              <w:t>MŠMT (2016): Metodický pokyn ministryně školství, mládeže a tělovýchovy</w:t>
            </w:r>
            <w:r w:rsidRPr="008D5F62">
              <w:rPr>
                <w:b/>
                <w:bCs/>
                <w:szCs w:val="24"/>
              </w:rPr>
              <w:t xml:space="preserve"> k prevenci a řešení šikany ve školách a školských zařízeních.</w:t>
            </w:r>
            <w:r w:rsidRPr="008D5F62">
              <w:rPr>
                <w:b/>
                <w:szCs w:val="24"/>
              </w:rPr>
              <w:t xml:space="preserve"> Praha. MŠMT.  </w:t>
            </w:r>
          </w:p>
          <w:p w:rsidR="0086070A" w:rsidRPr="008D5F62" w:rsidRDefault="0086070A" w:rsidP="0086070A">
            <w:pPr>
              <w:numPr>
                <w:ilvl w:val="0"/>
                <w:numId w:val="2"/>
              </w:numPr>
              <w:spacing w:line="276" w:lineRule="auto"/>
              <w:ind w:left="459"/>
              <w:rPr>
                <w:szCs w:val="24"/>
              </w:rPr>
            </w:pPr>
            <w:proofErr w:type="spellStart"/>
            <w:r w:rsidRPr="008D5F62">
              <w:rPr>
                <w:szCs w:val="24"/>
              </w:rPr>
              <w:lastRenderedPageBreak/>
              <w:t>Csémy</w:t>
            </w:r>
            <w:proofErr w:type="spellEnd"/>
            <w:r w:rsidRPr="008D5F62">
              <w:rPr>
                <w:szCs w:val="24"/>
              </w:rPr>
              <w:t>, L., Starostová, O., Hrachovinová, T., Čáp, P. (2013</w:t>
            </w:r>
            <w:proofErr w:type="gramStart"/>
            <w:r w:rsidRPr="008D5F62">
              <w:rPr>
                <w:szCs w:val="24"/>
              </w:rPr>
              <w:t>):  Agresivní</w:t>
            </w:r>
            <w:proofErr w:type="gramEnd"/>
            <w:r w:rsidRPr="008D5F62">
              <w:rPr>
                <w:szCs w:val="24"/>
              </w:rPr>
              <w:t xml:space="preserve"> chování ve škole, jak je vnímají pedagogové. Psychologie pro praxi 48 (3–4), 79–88. ISSN: 1803-8670.</w:t>
            </w:r>
          </w:p>
          <w:p w:rsidR="0086070A" w:rsidRPr="008D5F62" w:rsidRDefault="0086070A" w:rsidP="0086070A">
            <w:pPr>
              <w:numPr>
                <w:ilvl w:val="0"/>
                <w:numId w:val="2"/>
              </w:numPr>
              <w:spacing w:line="276" w:lineRule="auto"/>
              <w:ind w:left="459"/>
              <w:rPr>
                <w:b/>
                <w:szCs w:val="24"/>
              </w:rPr>
            </w:pPr>
            <w:proofErr w:type="spellStart"/>
            <w:r w:rsidRPr="008D5F62">
              <w:rPr>
                <w:szCs w:val="24"/>
              </w:rPr>
              <w:t>Csémy</w:t>
            </w:r>
            <w:proofErr w:type="spellEnd"/>
            <w:r w:rsidRPr="008D5F62">
              <w:rPr>
                <w:szCs w:val="24"/>
              </w:rPr>
              <w:t xml:space="preserve">, L., Hrachovinová, T., Čáp, P., Starostová, O. (2014): Agresivní chování dospívajících: prevalence a analýza vlivu faktorů z oblasti rodiny, vrstevnických vztahů a školy. Československá psychologie, 58 (3), 242–253. </w:t>
            </w:r>
          </w:p>
          <w:p w:rsidR="0086070A" w:rsidRPr="008D5F62" w:rsidRDefault="0086070A" w:rsidP="0086070A">
            <w:pPr>
              <w:numPr>
                <w:ilvl w:val="0"/>
                <w:numId w:val="2"/>
              </w:numPr>
              <w:spacing w:line="276" w:lineRule="auto"/>
              <w:ind w:left="459"/>
              <w:rPr>
                <w:szCs w:val="24"/>
              </w:rPr>
            </w:pPr>
            <w:r w:rsidRPr="008D5F62">
              <w:rPr>
                <w:szCs w:val="24"/>
              </w:rPr>
              <w:t xml:space="preserve">Craig, W., </w:t>
            </w:r>
            <w:proofErr w:type="spellStart"/>
            <w:r w:rsidRPr="008D5F62">
              <w:rPr>
                <w:szCs w:val="24"/>
              </w:rPr>
              <w:t>Harel-Fisch</w:t>
            </w:r>
            <w:proofErr w:type="spellEnd"/>
            <w:r w:rsidRPr="008D5F62">
              <w:rPr>
                <w:szCs w:val="24"/>
              </w:rPr>
              <w:t xml:space="preserve">, Y., </w:t>
            </w:r>
            <w:proofErr w:type="spellStart"/>
            <w:r w:rsidRPr="008D5F62">
              <w:rPr>
                <w:szCs w:val="24"/>
              </w:rPr>
              <w:t>Fogel-Grinvald</w:t>
            </w:r>
            <w:proofErr w:type="spellEnd"/>
            <w:r w:rsidRPr="008D5F62">
              <w:rPr>
                <w:szCs w:val="24"/>
              </w:rPr>
              <w:t xml:space="preserve">, H., </w:t>
            </w:r>
            <w:proofErr w:type="spellStart"/>
            <w:r w:rsidRPr="008D5F62">
              <w:rPr>
                <w:szCs w:val="24"/>
              </w:rPr>
              <w:t>Dostaler</w:t>
            </w:r>
            <w:proofErr w:type="spellEnd"/>
            <w:r w:rsidRPr="008D5F62">
              <w:rPr>
                <w:szCs w:val="24"/>
              </w:rPr>
              <w:t xml:space="preserve">, S., </w:t>
            </w:r>
            <w:proofErr w:type="spellStart"/>
            <w:r w:rsidRPr="008D5F62">
              <w:rPr>
                <w:szCs w:val="24"/>
              </w:rPr>
              <w:t>Hetland</w:t>
            </w:r>
            <w:proofErr w:type="spellEnd"/>
            <w:r w:rsidRPr="008D5F62">
              <w:rPr>
                <w:szCs w:val="24"/>
              </w:rPr>
              <w:t xml:space="preserve">, J., </w:t>
            </w:r>
            <w:proofErr w:type="spellStart"/>
            <w:r w:rsidRPr="008D5F62">
              <w:rPr>
                <w:szCs w:val="24"/>
              </w:rPr>
              <w:t>Simons-Morton</w:t>
            </w:r>
            <w:proofErr w:type="spellEnd"/>
            <w:r w:rsidRPr="008D5F62">
              <w:rPr>
                <w:szCs w:val="24"/>
              </w:rPr>
              <w:t xml:space="preserve">, B., a HBSC </w:t>
            </w:r>
            <w:proofErr w:type="spellStart"/>
            <w:r w:rsidRPr="008D5F62">
              <w:rPr>
                <w:szCs w:val="24"/>
              </w:rPr>
              <w:t>Bullying</w:t>
            </w:r>
            <w:proofErr w:type="spellEnd"/>
            <w:r w:rsidRPr="008D5F62">
              <w:rPr>
                <w:szCs w:val="24"/>
              </w:rPr>
              <w:t xml:space="preserve"> </w:t>
            </w:r>
            <w:proofErr w:type="spellStart"/>
            <w:r w:rsidRPr="008D5F62">
              <w:rPr>
                <w:szCs w:val="24"/>
              </w:rPr>
              <w:t>Writing</w:t>
            </w:r>
            <w:proofErr w:type="spellEnd"/>
            <w:r w:rsidRPr="008D5F62">
              <w:rPr>
                <w:szCs w:val="24"/>
              </w:rPr>
              <w:t xml:space="preserve"> Group (2009): A </w:t>
            </w:r>
            <w:proofErr w:type="spellStart"/>
            <w:r w:rsidRPr="008D5F62">
              <w:rPr>
                <w:szCs w:val="24"/>
              </w:rPr>
              <w:t>cross-national</w:t>
            </w:r>
            <w:proofErr w:type="spellEnd"/>
            <w:r w:rsidRPr="008D5F62">
              <w:rPr>
                <w:szCs w:val="24"/>
              </w:rPr>
              <w:t xml:space="preserve"> profile </w:t>
            </w:r>
            <w:proofErr w:type="spellStart"/>
            <w:r w:rsidRPr="008D5F62">
              <w:rPr>
                <w:szCs w:val="24"/>
              </w:rPr>
              <w:t>of</w:t>
            </w:r>
            <w:proofErr w:type="spellEnd"/>
            <w:r w:rsidRPr="008D5F62">
              <w:rPr>
                <w:szCs w:val="24"/>
              </w:rPr>
              <w:t xml:space="preserve"> </w:t>
            </w:r>
            <w:proofErr w:type="spellStart"/>
            <w:r w:rsidRPr="008D5F62">
              <w:rPr>
                <w:szCs w:val="24"/>
              </w:rPr>
              <w:t>bullying</w:t>
            </w:r>
            <w:proofErr w:type="spellEnd"/>
            <w:r w:rsidRPr="008D5F62">
              <w:rPr>
                <w:szCs w:val="24"/>
              </w:rPr>
              <w:t xml:space="preserve"> and </w:t>
            </w:r>
            <w:proofErr w:type="spellStart"/>
            <w:r w:rsidRPr="008D5F62">
              <w:rPr>
                <w:szCs w:val="24"/>
              </w:rPr>
              <w:t>victimization</w:t>
            </w:r>
            <w:proofErr w:type="spellEnd"/>
            <w:r w:rsidRPr="008D5F62">
              <w:rPr>
                <w:szCs w:val="24"/>
              </w:rPr>
              <w:t xml:space="preserve"> </w:t>
            </w:r>
            <w:proofErr w:type="spellStart"/>
            <w:r w:rsidRPr="008D5F62">
              <w:rPr>
                <w:szCs w:val="24"/>
              </w:rPr>
              <w:t>among</w:t>
            </w:r>
            <w:proofErr w:type="spellEnd"/>
            <w:r w:rsidRPr="008D5F62">
              <w:rPr>
                <w:szCs w:val="24"/>
              </w:rPr>
              <w:t xml:space="preserve"> </w:t>
            </w:r>
            <w:proofErr w:type="spellStart"/>
            <w:r w:rsidRPr="008D5F62">
              <w:rPr>
                <w:szCs w:val="24"/>
              </w:rPr>
              <w:t>adolescents</w:t>
            </w:r>
            <w:proofErr w:type="spellEnd"/>
            <w:r w:rsidRPr="008D5F62">
              <w:rPr>
                <w:szCs w:val="24"/>
              </w:rPr>
              <w:t xml:space="preserve"> in 40 </w:t>
            </w:r>
            <w:proofErr w:type="spellStart"/>
            <w:r w:rsidRPr="008D5F62">
              <w:rPr>
                <w:szCs w:val="24"/>
              </w:rPr>
              <w:t>countries</w:t>
            </w:r>
            <w:proofErr w:type="spellEnd"/>
            <w:r w:rsidRPr="008D5F62">
              <w:rPr>
                <w:szCs w:val="24"/>
              </w:rPr>
              <w:t xml:space="preserve">. International </w:t>
            </w:r>
            <w:proofErr w:type="spellStart"/>
            <w:r w:rsidRPr="008D5F62">
              <w:rPr>
                <w:szCs w:val="24"/>
              </w:rPr>
              <w:t>journal</w:t>
            </w:r>
            <w:proofErr w:type="spellEnd"/>
            <w:r w:rsidRPr="008D5F62">
              <w:rPr>
                <w:szCs w:val="24"/>
              </w:rPr>
              <w:t xml:space="preserve"> of public </w:t>
            </w:r>
            <w:proofErr w:type="spellStart"/>
            <w:r w:rsidRPr="008D5F62">
              <w:rPr>
                <w:szCs w:val="24"/>
              </w:rPr>
              <w:t>health</w:t>
            </w:r>
            <w:proofErr w:type="spellEnd"/>
            <w:r w:rsidRPr="008D5F62">
              <w:rPr>
                <w:szCs w:val="24"/>
              </w:rPr>
              <w:t xml:space="preserve">, 54 </w:t>
            </w:r>
            <w:proofErr w:type="spellStart"/>
            <w:r w:rsidRPr="008D5F62">
              <w:rPr>
                <w:szCs w:val="24"/>
              </w:rPr>
              <w:t>Suppl</w:t>
            </w:r>
            <w:proofErr w:type="spellEnd"/>
            <w:r w:rsidRPr="008D5F62">
              <w:rPr>
                <w:szCs w:val="24"/>
              </w:rPr>
              <w:t xml:space="preserve"> 2(</w:t>
            </w:r>
            <w:proofErr w:type="spellStart"/>
            <w:r w:rsidRPr="008D5F62">
              <w:rPr>
                <w:szCs w:val="24"/>
              </w:rPr>
              <w:t>Suppl</w:t>
            </w:r>
            <w:proofErr w:type="spellEnd"/>
            <w:r w:rsidRPr="008D5F62">
              <w:rPr>
                <w:szCs w:val="24"/>
              </w:rPr>
              <w:t xml:space="preserve"> 2), 216–224. </w:t>
            </w:r>
          </w:p>
          <w:p w:rsidR="0086070A" w:rsidRPr="008D5F62" w:rsidRDefault="0086070A" w:rsidP="0086070A">
            <w:pPr>
              <w:numPr>
                <w:ilvl w:val="0"/>
                <w:numId w:val="2"/>
              </w:numPr>
              <w:spacing w:line="276" w:lineRule="auto"/>
              <w:ind w:left="459"/>
              <w:rPr>
                <w:szCs w:val="24"/>
              </w:rPr>
            </w:pPr>
            <w:r w:rsidRPr="008D5F62">
              <w:rPr>
                <w:szCs w:val="24"/>
              </w:rPr>
              <w:t>Havlínová, M., Kolář, M. (2001): Sociální klima v prostředí základních škol ČR. Praha: MŠMT ČR.</w:t>
            </w:r>
          </w:p>
          <w:p w:rsidR="0086070A" w:rsidRPr="008D5F62" w:rsidRDefault="0086070A" w:rsidP="0086070A">
            <w:pPr>
              <w:numPr>
                <w:ilvl w:val="0"/>
                <w:numId w:val="2"/>
              </w:numPr>
              <w:spacing w:line="276" w:lineRule="auto"/>
              <w:ind w:left="459"/>
              <w:rPr>
                <w:szCs w:val="24"/>
              </w:rPr>
            </w:pPr>
            <w:r w:rsidRPr="008D5F62">
              <w:rPr>
                <w:szCs w:val="24"/>
              </w:rPr>
              <w:t xml:space="preserve">Janošová, P., Kollerová, L., Zábrodská, L. (2014): Školní šikana v současnosti – její definice a operacionalizace. Československá psychologie 58 (4), 368–377. </w:t>
            </w:r>
          </w:p>
          <w:p w:rsidR="0086070A" w:rsidRPr="008D5F62" w:rsidRDefault="0086070A" w:rsidP="0086070A">
            <w:pPr>
              <w:numPr>
                <w:ilvl w:val="0"/>
                <w:numId w:val="2"/>
              </w:numPr>
              <w:spacing w:line="276" w:lineRule="auto"/>
              <w:ind w:left="459"/>
              <w:rPr>
                <w:szCs w:val="24"/>
              </w:rPr>
            </w:pPr>
            <w:r w:rsidRPr="008D5F62">
              <w:rPr>
                <w:szCs w:val="24"/>
              </w:rPr>
              <w:t>Kolář M. (2011). Nová cesta k léčbě šikany. Praha: Portál.</w:t>
            </w:r>
          </w:p>
          <w:p w:rsidR="0086070A" w:rsidRPr="008D5F62" w:rsidRDefault="0086070A" w:rsidP="0086070A">
            <w:pPr>
              <w:numPr>
                <w:ilvl w:val="0"/>
                <w:numId w:val="2"/>
              </w:numPr>
              <w:spacing w:line="276" w:lineRule="auto"/>
              <w:ind w:left="459"/>
              <w:rPr>
                <w:szCs w:val="24"/>
              </w:rPr>
            </w:pPr>
            <w:proofErr w:type="spellStart"/>
            <w:r w:rsidRPr="008D5F62">
              <w:rPr>
                <w:szCs w:val="24"/>
              </w:rPr>
              <w:t>Sandoval</w:t>
            </w:r>
            <w:proofErr w:type="spellEnd"/>
            <w:r w:rsidRPr="008D5F62">
              <w:rPr>
                <w:szCs w:val="24"/>
              </w:rPr>
              <w:t xml:space="preserve">, A., </w:t>
            </w:r>
            <w:proofErr w:type="spellStart"/>
            <w:r w:rsidRPr="008D5F62">
              <w:rPr>
                <w:szCs w:val="24"/>
              </w:rPr>
              <w:t>Praško</w:t>
            </w:r>
            <w:proofErr w:type="spellEnd"/>
            <w:r w:rsidRPr="008D5F62">
              <w:rPr>
                <w:szCs w:val="24"/>
              </w:rPr>
              <w:t xml:space="preserve">, J., </w:t>
            </w:r>
            <w:proofErr w:type="spellStart"/>
            <w:r w:rsidRPr="008D5F62">
              <w:rPr>
                <w:szCs w:val="24"/>
              </w:rPr>
              <w:t>Ocisková</w:t>
            </w:r>
            <w:proofErr w:type="spellEnd"/>
            <w:r w:rsidRPr="008D5F62">
              <w:rPr>
                <w:szCs w:val="24"/>
              </w:rPr>
              <w:t xml:space="preserve">, M., Kamarádová, D., Jelenová, D., Látalová, K. (2014): Šikana v dětství jako predisponující faktor pro psychické problémy v dospělosti. Česká a slovenská psychiatrie, 110 (6), 317–325. </w:t>
            </w:r>
          </w:p>
          <w:p w:rsidR="0086070A" w:rsidRPr="008D5F62" w:rsidRDefault="0086070A" w:rsidP="0086070A">
            <w:pPr>
              <w:numPr>
                <w:ilvl w:val="0"/>
                <w:numId w:val="2"/>
              </w:numPr>
              <w:spacing w:line="276" w:lineRule="auto"/>
              <w:ind w:left="459"/>
              <w:rPr>
                <w:szCs w:val="24"/>
              </w:rPr>
            </w:pPr>
            <w:r w:rsidRPr="008D5F62">
              <w:rPr>
                <w:szCs w:val="24"/>
              </w:rPr>
              <w:t xml:space="preserve">Sobotková, V., Osecká, T., Jelínek, M., Blatný, M., Hrdlička, M. (2012): Expozice komunitnímu násilí a školní šikana a jejich vztah k antisociálnímu chování v rané adolescenci. Československá psychologie 56 (5), 409–419. </w:t>
            </w:r>
          </w:p>
          <w:p w:rsidR="0086070A" w:rsidRPr="008D5F62" w:rsidRDefault="0086070A" w:rsidP="0086070A">
            <w:pPr>
              <w:spacing w:line="276" w:lineRule="auto"/>
              <w:rPr>
                <w:b/>
                <w:szCs w:val="24"/>
              </w:rPr>
            </w:pPr>
            <w:r w:rsidRPr="008D5F62">
              <w:rPr>
                <w:b/>
                <w:szCs w:val="24"/>
              </w:rPr>
              <w:t xml:space="preserve">Základní literatura k problematice: </w:t>
            </w:r>
          </w:p>
          <w:p w:rsidR="0086070A" w:rsidRPr="008D5F62" w:rsidRDefault="0086070A" w:rsidP="0086070A">
            <w:pPr>
              <w:numPr>
                <w:ilvl w:val="0"/>
                <w:numId w:val="18"/>
              </w:numPr>
              <w:spacing w:line="276" w:lineRule="auto"/>
              <w:ind w:left="459"/>
              <w:rPr>
                <w:szCs w:val="24"/>
              </w:rPr>
            </w:pPr>
            <w:r w:rsidRPr="008D5F62">
              <w:rPr>
                <w:szCs w:val="24"/>
              </w:rPr>
              <w:t>Kolář M. (2011). Nová cesta k léčbě šikany. Praha: Portál.</w:t>
            </w:r>
          </w:p>
          <w:p w:rsidR="0086070A" w:rsidRPr="008D5F62" w:rsidRDefault="0086070A" w:rsidP="0086070A">
            <w:pPr>
              <w:numPr>
                <w:ilvl w:val="0"/>
                <w:numId w:val="18"/>
              </w:numPr>
              <w:spacing w:line="276" w:lineRule="auto"/>
              <w:ind w:left="459"/>
              <w:rPr>
                <w:szCs w:val="24"/>
              </w:rPr>
            </w:pPr>
            <w:r w:rsidRPr="008D5F62">
              <w:rPr>
                <w:szCs w:val="24"/>
              </w:rPr>
              <w:t xml:space="preserve">Janošová, P., Kollerová, L., Zábrodská, K., </w:t>
            </w:r>
            <w:proofErr w:type="spellStart"/>
            <w:r w:rsidRPr="008D5F62">
              <w:rPr>
                <w:szCs w:val="24"/>
              </w:rPr>
              <w:t>Kressa</w:t>
            </w:r>
            <w:proofErr w:type="spellEnd"/>
            <w:r w:rsidRPr="008D5F62">
              <w:rPr>
                <w:szCs w:val="24"/>
              </w:rPr>
              <w:t xml:space="preserve">, J., Dědová, M. (2016): Psychologie školní šikany. Praha. Grada. </w:t>
            </w:r>
          </w:p>
          <w:p w:rsidR="0086070A" w:rsidRPr="008D5F62" w:rsidRDefault="0086070A" w:rsidP="0086070A">
            <w:pPr>
              <w:spacing w:line="276" w:lineRule="auto"/>
              <w:rPr>
                <w:b/>
                <w:szCs w:val="24"/>
              </w:rPr>
            </w:pPr>
            <w:r w:rsidRPr="008D5F62">
              <w:rPr>
                <w:b/>
                <w:szCs w:val="24"/>
              </w:rPr>
              <w:t xml:space="preserve">Další doporučená literatura (knižní publikace): </w:t>
            </w:r>
          </w:p>
          <w:p w:rsidR="0086070A" w:rsidRPr="008D5F62" w:rsidRDefault="0086070A" w:rsidP="0086070A">
            <w:pPr>
              <w:numPr>
                <w:ilvl w:val="0"/>
                <w:numId w:val="19"/>
              </w:numPr>
              <w:spacing w:line="276" w:lineRule="auto"/>
              <w:ind w:left="459"/>
              <w:rPr>
                <w:szCs w:val="24"/>
              </w:rPr>
            </w:pPr>
            <w:r w:rsidRPr="008D5F62">
              <w:rPr>
                <w:szCs w:val="24"/>
              </w:rPr>
              <w:t>Kolář M. (2001, 2005). Bolest šikanování. Praha: Portál.</w:t>
            </w:r>
          </w:p>
          <w:p w:rsidR="0086070A" w:rsidRPr="008D5F62" w:rsidRDefault="0086070A" w:rsidP="0086070A">
            <w:pPr>
              <w:numPr>
                <w:ilvl w:val="0"/>
                <w:numId w:val="19"/>
              </w:numPr>
              <w:spacing w:line="276" w:lineRule="auto"/>
              <w:ind w:left="459"/>
              <w:rPr>
                <w:szCs w:val="24"/>
              </w:rPr>
            </w:pPr>
            <w:r w:rsidRPr="008D5F62">
              <w:rPr>
                <w:szCs w:val="24"/>
              </w:rPr>
              <w:t>Kolář, M. (2000, 1997). Skrytý svět šikanování ve školách. Praha: Portál.</w:t>
            </w:r>
          </w:p>
          <w:p w:rsidR="0086070A" w:rsidRPr="008D5F62" w:rsidRDefault="0086070A" w:rsidP="0086070A">
            <w:pPr>
              <w:numPr>
                <w:ilvl w:val="0"/>
                <w:numId w:val="19"/>
              </w:numPr>
              <w:spacing w:line="276" w:lineRule="auto"/>
              <w:ind w:left="459"/>
              <w:rPr>
                <w:szCs w:val="24"/>
              </w:rPr>
            </w:pPr>
            <w:proofErr w:type="spellStart"/>
            <w:r w:rsidRPr="008D5F62">
              <w:rPr>
                <w:szCs w:val="24"/>
              </w:rPr>
              <w:t>Parry</w:t>
            </w:r>
            <w:proofErr w:type="spellEnd"/>
            <w:r w:rsidRPr="008D5F62">
              <w:rPr>
                <w:szCs w:val="24"/>
              </w:rPr>
              <w:t xml:space="preserve">, J., </w:t>
            </w:r>
            <w:proofErr w:type="spellStart"/>
            <w:r w:rsidRPr="008D5F62">
              <w:rPr>
                <w:szCs w:val="24"/>
              </w:rPr>
              <w:t>Carrington</w:t>
            </w:r>
            <w:proofErr w:type="spellEnd"/>
            <w:r w:rsidRPr="008D5F62">
              <w:rPr>
                <w:szCs w:val="24"/>
              </w:rPr>
              <w:t>, G. (1997). Čelíme šikanování: Sborník metod. Praha, IPPP a Portál.</w:t>
            </w:r>
          </w:p>
          <w:p w:rsidR="0086070A" w:rsidRPr="008D5F62" w:rsidRDefault="0086070A" w:rsidP="0086070A">
            <w:pPr>
              <w:numPr>
                <w:ilvl w:val="0"/>
                <w:numId w:val="19"/>
              </w:numPr>
              <w:spacing w:line="276" w:lineRule="auto"/>
              <w:ind w:left="459"/>
              <w:rPr>
                <w:szCs w:val="24"/>
              </w:rPr>
            </w:pPr>
            <w:proofErr w:type="spellStart"/>
            <w:r w:rsidRPr="008D5F62">
              <w:rPr>
                <w:szCs w:val="24"/>
              </w:rPr>
              <w:lastRenderedPageBreak/>
              <w:t>Philippová</w:t>
            </w:r>
            <w:proofErr w:type="spellEnd"/>
            <w:r w:rsidRPr="008D5F62">
              <w:rPr>
                <w:szCs w:val="24"/>
              </w:rPr>
              <w:t>, L., Janošová, P. (</w:t>
            </w:r>
            <w:proofErr w:type="spellStart"/>
            <w:r w:rsidRPr="008D5F62">
              <w:rPr>
                <w:szCs w:val="24"/>
              </w:rPr>
              <w:t>Eds</w:t>
            </w:r>
            <w:proofErr w:type="spellEnd"/>
            <w:r w:rsidRPr="008D5F62">
              <w:rPr>
                <w:szCs w:val="24"/>
              </w:rPr>
              <w:t>.), (2009). Šikana jako etický, psychologický a pedagogický problém. Sborník příspěvků z konference konané 19. 3. 2009 v Praze. Brno: Tribun EU.</w:t>
            </w:r>
          </w:p>
          <w:p w:rsidR="0086070A" w:rsidRPr="008D5F62" w:rsidRDefault="0086070A" w:rsidP="0086070A">
            <w:pPr>
              <w:numPr>
                <w:ilvl w:val="0"/>
                <w:numId w:val="19"/>
              </w:numPr>
              <w:spacing w:line="276" w:lineRule="auto"/>
              <w:ind w:left="459"/>
              <w:rPr>
                <w:szCs w:val="24"/>
              </w:rPr>
            </w:pPr>
            <w:r w:rsidRPr="008D5F62">
              <w:rPr>
                <w:szCs w:val="24"/>
              </w:rPr>
              <w:t>Říčan, P., Janošová, P. (2010). Jak na šikanu. Praha: Grada.</w:t>
            </w:r>
          </w:p>
          <w:p w:rsidR="0086070A" w:rsidRPr="008D5F62" w:rsidRDefault="0086070A" w:rsidP="0086070A">
            <w:pPr>
              <w:numPr>
                <w:ilvl w:val="0"/>
                <w:numId w:val="19"/>
              </w:numPr>
              <w:spacing w:line="276" w:lineRule="auto"/>
              <w:ind w:left="459"/>
              <w:rPr>
                <w:szCs w:val="24"/>
              </w:rPr>
            </w:pPr>
            <w:r w:rsidRPr="008D5F62">
              <w:rPr>
                <w:szCs w:val="24"/>
              </w:rPr>
              <w:t>Říčan, P. (1995). Agresivita a šikana mezi dětmi. Praha: Portál.</w:t>
            </w:r>
          </w:p>
          <w:p w:rsidR="0086070A" w:rsidRPr="008D5F62" w:rsidRDefault="0086070A" w:rsidP="0086070A">
            <w:pPr>
              <w:numPr>
                <w:ilvl w:val="0"/>
                <w:numId w:val="19"/>
              </w:numPr>
              <w:spacing w:line="276" w:lineRule="auto"/>
              <w:ind w:left="459"/>
              <w:rPr>
                <w:szCs w:val="24"/>
              </w:rPr>
            </w:pPr>
            <w:r w:rsidRPr="008D5F62">
              <w:rPr>
                <w:szCs w:val="24"/>
              </w:rPr>
              <w:t xml:space="preserve">Vágnerová, K. a kol. (2009): Minimalizace šikany. Praktické rady pro rodiče. Praha, Portál.  </w:t>
            </w:r>
          </w:p>
          <w:p w:rsidR="0086070A" w:rsidRPr="008D5F62" w:rsidRDefault="0086070A" w:rsidP="0086070A">
            <w:pPr>
              <w:spacing w:line="276" w:lineRule="auto"/>
              <w:rPr>
                <w:b/>
                <w:szCs w:val="24"/>
              </w:rPr>
            </w:pPr>
            <w:r w:rsidRPr="008D5F62">
              <w:rPr>
                <w:b/>
                <w:szCs w:val="24"/>
              </w:rPr>
              <w:t>Doporučená literatura (články v odborných časopisech)</w:t>
            </w:r>
          </w:p>
          <w:p w:rsidR="0086070A" w:rsidRPr="008D5F62" w:rsidRDefault="0086070A" w:rsidP="0086070A">
            <w:pPr>
              <w:numPr>
                <w:ilvl w:val="0"/>
                <w:numId w:val="20"/>
              </w:numPr>
              <w:spacing w:line="276" w:lineRule="auto"/>
              <w:ind w:left="459"/>
              <w:rPr>
                <w:szCs w:val="24"/>
              </w:rPr>
            </w:pPr>
            <w:r w:rsidRPr="008D5F62">
              <w:rPr>
                <w:szCs w:val="24"/>
              </w:rPr>
              <w:t>Kolář, M. (2010). Ve škole: Šikana, nebo jen škádlení? Psychologie dnes 2 (16), 56–59.</w:t>
            </w:r>
          </w:p>
          <w:p w:rsidR="0086070A" w:rsidRPr="008D5F62" w:rsidRDefault="0086070A" w:rsidP="0086070A">
            <w:pPr>
              <w:numPr>
                <w:ilvl w:val="0"/>
                <w:numId w:val="20"/>
              </w:numPr>
              <w:spacing w:line="276" w:lineRule="auto"/>
              <w:ind w:left="459"/>
              <w:rPr>
                <w:szCs w:val="24"/>
              </w:rPr>
            </w:pPr>
            <w:r w:rsidRPr="008D5F62">
              <w:rPr>
                <w:szCs w:val="24"/>
              </w:rPr>
              <w:t>Kolář, M. (2009). Šikana v mateřské škole: diferenciální diagnostika – jak rozlišit šikanování od škádlení? Řízení mateřské školy (20. aktualizace). Praha: nakladatelství dr. Josef Raabe.</w:t>
            </w:r>
          </w:p>
          <w:p w:rsidR="0086070A" w:rsidRPr="008D5F62" w:rsidRDefault="0086070A" w:rsidP="0086070A">
            <w:pPr>
              <w:numPr>
                <w:ilvl w:val="0"/>
                <w:numId w:val="20"/>
              </w:numPr>
              <w:spacing w:line="276" w:lineRule="auto"/>
              <w:ind w:left="459"/>
              <w:rPr>
                <w:szCs w:val="24"/>
              </w:rPr>
            </w:pPr>
            <w:r w:rsidRPr="008D5F62">
              <w:rPr>
                <w:szCs w:val="24"/>
              </w:rPr>
              <w:t>Kolář, M. (2005) Devět kroků při řešení počáteční šikany aneb pedagogická chirurgie. Prevence 7 (2), 3–7.</w:t>
            </w:r>
          </w:p>
          <w:p w:rsidR="0086070A" w:rsidRPr="008D5F62" w:rsidRDefault="0086070A" w:rsidP="0086070A">
            <w:pPr>
              <w:numPr>
                <w:ilvl w:val="0"/>
                <w:numId w:val="20"/>
              </w:numPr>
              <w:spacing w:line="276" w:lineRule="auto"/>
              <w:ind w:left="459"/>
              <w:rPr>
                <w:szCs w:val="24"/>
              </w:rPr>
            </w:pPr>
            <w:r w:rsidRPr="008D5F62">
              <w:rPr>
                <w:szCs w:val="24"/>
              </w:rPr>
              <w:t>Kolář, M. (2003). Specifický program proti šikanování a násilí ve školách a školských zařízeních. Praha: MŠMT ČR.</w:t>
            </w:r>
          </w:p>
          <w:p w:rsidR="0086070A" w:rsidRPr="008D5F62" w:rsidRDefault="0086070A" w:rsidP="0086070A">
            <w:pPr>
              <w:spacing w:line="276" w:lineRule="auto"/>
              <w:rPr>
                <w:b/>
                <w:szCs w:val="24"/>
              </w:rPr>
            </w:pPr>
            <w:r w:rsidRPr="008D5F62">
              <w:rPr>
                <w:b/>
                <w:szCs w:val="24"/>
              </w:rPr>
              <w:t>Webové stránky s tématikou šikany</w:t>
            </w:r>
          </w:p>
          <w:p w:rsidR="0086070A" w:rsidRPr="008D5F62" w:rsidRDefault="0086070A" w:rsidP="0086070A">
            <w:pPr>
              <w:spacing w:line="276" w:lineRule="auto"/>
              <w:rPr>
                <w:szCs w:val="24"/>
              </w:rPr>
            </w:pPr>
            <w:r w:rsidRPr="008D5F62">
              <w:rPr>
                <w:szCs w:val="24"/>
              </w:rPr>
              <w:t xml:space="preserve">Web Minimalizace šikany, </w:t>
            </w:r>
            <w:hyperlink r:id="rId10" w:history="1">
              <w:r w:rsidRPr="008D5F62">
                <w:rPr>
                  <w:rStyle w:val="Hypertextovodkaz"/>
                  <w:szCs w:val="24"/>
                </w:rPr>
                <w:t>www.minimalizacesikany.cz</w:t>
              </w:r>
            </w:hyperlink>
            <w:r w:rsidRPr="008D5F62">
              <w:rPr>
                <w:szCs w:val="24"/>
              </w:rPr>
              <w:t xml:space="preserve"> </w:t>
            </w:r>
          </w:p>
          <w:p w:rsidR="0086070A" w:rsidRPr="008D5F62" w:rsidRDefault="0086070A" w:rsidP="0086070A">
            <w:pPr>
              <w:spacing w:line="276" w:lineRule="auto"/>
              <w:rPr>
                <w:szCs w:val="24"/>
              </w:rPr>
            </w:pPr>
            <w:r w:rsidRPr="008D5F62">
              <w:rPr>
                <w:szCs w:val="24"/>
              </w:rPr>
              <w:t xml:space="preserve">Společenství proti šikaně, </w:t>
            </w:r>
            <w:hyperlink r:id="rId11" w:history="1">
              <w:r w:rsidRPr="008D5F62">
                <w:rPr>
                  <w:rStyle w:val="Hypertextovodkaz"/>
                  <w:szCs w:val="24"/>
                </w:rPr>
                <w:t>www.sikana.org</w:t>
              </w:r>
            </w:hyperlink>
          </w:p>
          <w:p w:rsidR="0086070A" w:rsidRPr="008D5F62" w:rsidRDefault="0086070A" w:rsidP="0086070A">
            <w:pPr>
              <w:spacing w:line="276" w:lineRule="auto"/>
              <w:rPr>
                <w:szCs w:val="24"/>
              </w:rPr>
            </w:pPr>
            <w:r w:rsidRPr="008D5F62">
              <w:rPr>
                <w:szCs w:val="24"/>
              </w:rPr>
              <w:t xml:space="preserve">Internet poradna, </w:t>
            </w:r>
            <w:hyperlink r:id="rId12" w:history="1">
              <w:r w:rsidRPr="008D5F62">
                <w:rPr>
                  <w:rStyle w:val="Hypertextovodkaz"/>
                  <w:szCs w:val="24"/>
                </w:rPr>
                <w:t>www.internetporadna.cz</w:t>
              </w:r>
            </w:hyperlink>
          </w:p>
          <w:p w:rsidR="0086070A" w:rsidRPr="008D5F62" w:rsidRDefault="0086070A" w:rsidP="0086070A">
            <w:pPr>
              <w:spacing w:line="276" w:lineRule="auto"/>
              <w:rPr>
                <w:b/>
                <w:szCs w:val="24"/>
              </w:rPr>
            </w:pPr>
            <w:r w:rsidRPr="008D5F62">
              <w:rPr>
                <w:b/>
                <w:szCs w:val="24"/>
              </w:rPr>
              <w:t xml:space="preserve">Kontakty, kam se obrátit pro pomoc: </w:t>
            </w:r>
          </w:p>
          <w:p w:rsidR="0086070A" w:rsidRPr="008D5F62" w:rsidRDefault="0086070A" w:rsidP="0086070A">
            <w:pPr>
              <w:spacing w:line="276" w:lineRule="auto"/>
              <w:jc w:val="left"/>
              <w:rPr>
                <w:b/>
                <w:szCs w:val="24"/>
              </w:rPr>
            </w:pPr>
            <w:r w:rsidRPr="008D5F62">
              <w:rPr>
                <w:szCs w:val="24"/>
              </w:rPr>
              <w:t xml:space="preserve">Poradna webu Minimalizace šikany (116 000, </w:t>
            </w:r>
            <w:hyperlink r:id="rId13" w:history="1">
              <w:r w:rsidRPr="008D5F62">
                <w:rPr>
                  <w:rStyle w:val="Hypertextovodkaz"/>
                  <w:szCs w:val="24"/>
                </w:rPr>
                <w:t>www.minimalizacesikany.cz</w:t>
              </w:r>
            </w:hyperlink>
            <w:r w:rsidRPr="008D5F62">
              <w:rPr>
                <w:szCs w:val="24"/>
              </w:rPr>
              <w:t>)</w:t>
            </w:r>
          </w:p>
          <w:p w:rsidR="0086070A" w:rsidRPr="008D5F62" w:rsidRDefault="0086070A" w:rsidP="0086070A">
            <w:pPr>
              <w:spacing w:line="276" w:lineRule="auto"/>
              <w:jc w:val="left"/>
              <w:rPr>
                <w:szCs w:val="24"/>
              </w:rPr>
            </w:pPr>
            <w:r w:rsidRPr="008D5F62">
              <w:rPr>
                <w:szCs w:val="24"/>
              </w:rPr>
              <w:t xml:space="preserve">Sdružení Linka bezpečí (116 111), </w:t>
            </w:r>
            <w:hyperlink r:id="rId14" w:history="1">
              <w:r w:rsidRPr="008D5F62">
                <w:rPr>
                  <w:rStyle w:val="Hypertextovodkaz"/>
                  <w:szCs w:val="24"/>
                </w:rPr>
                <w:t>www.linkabezpeci.cz</w:t>
              </w:r>
            </w:hyperlink>
          </w:p>
          <w:p w:rsidR="0086070A" w:rsidRPr="008D5F62" w:rsidRDefault="0086070A" w:rsidP="0086070A">
            <w:pPr>
              <w:spacing w:line="276" w:lineRule="auto"/>
              <w:jc w:val="left"/>
              <w:rPr>
                <w:bCs/>
                <w:szCs w:val="24"/>
              </w:rPr>
            </w:pPr>
            <w:r w:rsidRPr="008D5F62">
              <w:rPr>
                <w:bCs/>
                <w:szCs w:val="24"/>
              </w:rPr>
              <w:t xml:space="preserve">Linka pomoci, Dětské krizové centrum (241 484 149, 777 715 215), internetová poradna: </w:t>
            </w:r>
            <w:hyperlink r:id="rId15" w:history="1">
              <w:r w:rsidRPr="008D5F62">
                <w:rPr>
                  <w:rStyle w:val="Hypertextovodkaz"/>
                  <w:bCs/>
                  <w:szCs w:val="24"/>
                </w:rPr>
                <w:t>www.elinka.iporadna.cz</w:t>
              </w:r>
            </w:hyperlink>
            <w:r w:rsidRPr="008D5F62">
              <w:rPr>
                <w:bCs/>
                <w:szCs w:val="24"/>
              </w:rPr>
              <w:t>.</w:t>
            </w:r>
          </w:p>
          <w:p w:rsidR="0086070A" w:rsidRPr="008D5F62" w:rsidRDefault="0086070A" w:rsidP="0086070A">
            <w:pPr>
              <w:spacing w:after="0" w:line="276" w:lineRule="auto"/>
              <w:rPr>
                <w:bCs/>
                <w:szCs w:val="24"/>
              </w:rPr>
            </w:pPr>
          </w:p>
        </w:tc>
      </w:tr>
    </w:tbl>
    <w:p w:rsidR="0001736D" w:rsidRDefault="0001736D" w:rsidP="003625F4">
      <w:pPr>
        <w:spacing w:line="276" w:lineRule="auto"/>
        <w:rPr>
          <w:b/>
          <w:szCs w:val="24"/>
        </w:rPr>
      </w:pPr>
    </w:p>
    <w:p w:rsidR="00ED1F55" w:rsidRDefault="00CC0805" w:rsidP="000C60DD">
      <w:pPr>
        <w:pStyle w:val="Default"/>
        <w:spacing w:line="480" w:lineRule="auto"/>
        <w:rPr>
          <w:b/>
        </w:rPr>
      </w:pPr>
      <w:r>
        <w:rPr>
          <w:b/>
        </w:rPr>
        <w:br w:type="page"/>
      </w:r>
    </w:p>
    <w:p w:rsidR="006C7ED2" w:rsidRPr="00ED1F55" w:rsidRDefault="006C7ED2" w:rsidP="000C60DD">
      <w:pPr>
        <w:pStyle w:val="Default"/>
        <w:spacing w:line="480" w:lineRule="auto"/>
        <w:rPr>
          <w:rFonts w:ascii="Times New Roman" w:hAnsi="Times New Roman" w:cs="Times New Roman"/>
          <w:b/>
          <w:color w:val="auto"/>
        </w:rPr>
      </w:pPr>
      <w:r w:rsidRPr="00ED1F55">
        <w:rPr>
          <w:rFonts w:ascii="Times New Roman" w:hAnsi="Times New Roman" w:cs="Times New Roman"/>
          <w:b/>
          <w:color w:val="auto"/>
        </w:rPr>
        <w:lastRenderedPageBreak/>
        <w:t>Seznam příloh</w:t>
      </w:r>
    </w:p>
    <w:p w:rsidR="00B50A96" w:rsidRPr="00ED1F55" w:rsidRDefault="006C7ED2" w:rsidP="00B50A96">
      <w:pPr>
        <w:pStyle w:val="Default"/>
        <w:numPr>
          <w:ilvl w:val="0"/>
          <w:numId w:val="28"/>
        </w:numPr>
        <w:spacing w:line="480" w:lineRule="auto"/>
        <w:rPr>
          <w:rFonts w:ascii="Times New Roman" w:hAnsi="Times New Roman" w:cs="Times New Roman"/>
          <w:bCs/>
        </w:rPr>
      </w:pPr>
      <w:r w:rsidRPr="00ED1F55">
        <w:rPr>
          <w:rFonts w:ascii="Times New Roman" w:hAnsi="Times New Roman" w:cs="Times New Roman"/>
          <w:color w:val="auto"/>
        </w:rPr>
        <w:t>Stadia šikanování a náročnost intervence</w:t>
      </w:r>
    </w:p>
    <w:p w:rsidR="00B50A96" w:rsidRPr="00ED1F55" w:rsidRDefault="00B50A96" w:rsidP="00B50A96">
      <w:pPr>
        <w:pStyle w:val="Default"/>
        <w:numPr>
          <w:ilvl w:val="0"/>
          <w:numId w:val="28"/>
        </w:numPr>
        <w:spacing w:line="480" w:lineRule="auto"/>
        <w:rPr>
          <w:rFonts w:ascii="Times New Roman" w:hAnsi="Times New Roman" w:cs="Times New Roman"/>
          <w:bCs/>
        </w:rPr>
      </w:pPr>
      <w:r w:rsidRPr="00ED1F55">
        <w:rPr>
          <w:rFonts w:ascii="Times New Roman" w:hAnsi="Times New Roman" w:cs="Times New Roman"/>
          <w:bCs/>
        </w:rPr>
        <w:t>Rozdíly mezi šikanováním a škádlením</w:t>
      </w:r>
    </w:p>
    <w:p w:rsidR="00B50A96" w:rsidRPr="00ED1F55" w:rsidRDefault="006C7ED2" w:rsidP="00B50A96">
      <w:pPr>
        <w:pStyle w:val="Default"/>
        <w:numPr>
          <w:ilvl w:val="0"/>
          <w:numId w:val="28"/>
        </w:numPr>
        <w:spacing w:line="480" w:lineRule="auto"/>
        <w:rPr>
          <w:rFonts w:ascii="Times New Roman" w:hAnsi="Times New Roman" w:cs="Times New Roman"/>
          <w:bCs/>
        </w:rPr>
      </w:pPr>
      <w:r w:rsidRPr="00ED1F55">
        <w:rPr>
          <w:rFonts w:ascii="Times New Roman" w:hAnsi="Times New Roman" w:cs="Times New Roman"/>
          <w:color w:val="auto"/>
        </w:rPr>
        <w:t>Protektivní a rizikové faktory</w:t>
      </w:r>
    </w:p>
    <w:p w:rsidR="00B50A96" w:rsidRPr="00ED1F55" w:rsidRDefault="006C7ED2" w:rsidP="00B50A96">
      <w:pPr>
        <w:pStyle w:val="Default"/>
        <w:numPr>
          <w:ilvl w:val="0"/>
          <w:numId w:val="28"/>
        </w:numPr>
        <w:spacing w:line="480" w:lineRule="auto"/>
        <w:rPr>
          <w:rFonts w:ascii="Times New Roman" w:hAnsi="Times New Roman" w:cs="Times New Roman"/>
          <w:bCs/>
        </w:rPr>
      </w:pPr>
      <w:r w:rsidRPr="00ED1F55">
        <w:rPr>
          <w:rFonts w:ascii="Times New Roman" w:hAnsi="Times New Roman" w:cs="Times New Roman"/>
          <w:color w:val="auto"/>
        </w:rPr>
        <w:t>Přímé a nepřímé varovné signály šikanován</w:t>
      </w:r>
      <w:r w:rsidR="00B50A96" w:rsidRPr="00ED1F55">
        <w:rPr>
          <w:rFonts w:ascii="Times New Roman" w:hAnsi="Times New Roman" w:cs="Times New Roman"/>
          <w:color w:val="auto"/>
        </w:rPr>
        <w:t>í</w:t>
      </w:r>
    </w:p>
    <w:p w:rsidR="00B50A96" w:rsidRPr="00ED1F55" w:rsidRDefault="006C7ED2" w:rsidP="00B50A96">
      <w:pPr>
        <w:pStyle w:val="Default"/>
        <w:numPr>
          <w:ilvl w:val="0"/>
          <w:numId w:val="28"/>
        </w:numPr>
        <w:spacing w:line="480" w:lineRule="auto"/>
        <w:rPr>
          <w:rFonts w:ascii="Times New Roman" w:hAnsi="Times New Roman" w:cs="Times New Roman"/>
          <w:bCs/>
        </w:rPr>
      </w:pPr>
      <w:r w:rsidRPr="00ED1F55">
        <w:rPr>
          <w:rFonts w:ascii="Times New Roman" w:hAnsi="Times New Roman" w:cs="Times New Roman"/>
          <w:color w:val="auto"/>
        </w:rPr>
        <w:t>Doporučené znění textů ve školním řádu pro problematiku šikanování</w:t>
      </w:r>
    </w:p>
    <w:p w:rsidR="00B50A96" w:rsidRPr="00ED1F55" w:rsidRDefault="006C7ED2" w:rsidP="00B50A96">
      <w:pPr>
        <w:pStyle w:val="Default"/>
        <w:numPr>
          <w:ilvl w:val="0"/>
          <w:numId w:val="28"/>
        </w:numPr>
        <w:spacing w:line="480" w:lineRule="auto"/>
        <w:rPr>
          <w:rFonts w:ascii="Times New Roman" w:hAnsi="Times New Roman" w:cs="Times New Roman"/>
          <w:bCs/>
        </w:rPr>
      </w:pPr>
      <w:r w:rsidRPr="00ED1F55">
        <w:rPr>
          <w:rFonts w:ascii="Times New Roman" w:hAnsi="Times New Roman" w:cs="Times New Roman"/>
          <w:color w:val="auto"/>
        </w:rPr>
        <w:t>Školní program proti šikanování</w:t>
      </w:r>
    </w:p>
    <w:p w:rsidR="0099777C" w:rsidRPr="00ED1F55" w:rsidRDefault="006C7ED2" w:rsidP="00B50A96">
      <w:pPr>
        <w:pStyle w:val="Default"/>
        <w:numPr>
          <w:ilvl w:val="0"/>
          <w:numId w:val="28"/>
        </w:numPr>
        <w:spacing w:line="480" w:lineRule="auto"/>
        <w:rPr>
          <w:rFonts w:ascii="Times New Roman" w:hAnsi="Times New Roman" w:cs="Times New Roman"/>
          <w:bCs/>
        </w:rPr>
      </w:pPr>
      <w:r w:rsidRPr="00ED1F55">
        <w:rPr>
          <w:rFonts w:ascii="Times New Roman" w:hAnsi="Times New Roman" w:cs="Times New Roman"/>
          <w:color w:val="auto"/>
        </w:rPr>
        <w:t>Postupy pro vyšetření a řešení šikany</w:t>
      </w:r>
    </w:p>
    <w:p w:rsidR="000C60DD" w:rsidRDefault="000C60DD" w:rsidP="000C60DD">
      <w:pPr>
        <w:spacing w:line="480" w:lineRule="auto"/>
        <w:rPr>
          <w:b/>
          <w:szCs w:val="24"/>
        </w:rPr>
      </w:pPr>
    </w:p>
    <w:p w:rsidR="00ED1F55" w:rsidRDefault="000C60DD" w:rsidP="0086070A">
      <w:pPr>
        <w:spacing w:line="276" w:lineRule="auto"/>
        <w:rPr>
          <w:b/>
          <w:szCs w:val="24"/>
        </w:rPr>
      </w:pPr>
      <w:r>
        <w:rPr>
          <w:b/>
          <w:szCs w:val="24"/>
        </w:rPr>
        <w:br w:type="page"/>
      </w:r>
    </w:p>
    <w:p w:rsidR="0086070A" w:rsidRPr="00B50A96" w:rsidRDefault="0086070A" w:rsidP="0086070A">
      <w:pPr>
        <w:spacing w:line="276" w:lineRule="auto"/>
        <w:rPr>
          <w:b/>
          <w:szCs w:val="24"/>
        </w:rPr>
      </w:pPr>
      <w:r w:rsidRPr="000C60DD">
        <w:rPr>
          <w:b/>
          <w:szCs w:val="24"/>
        </w:rPr>
        <w:lastRenderedPageBreak/>
        <w:t xml:space="preserve">Příloha 1: </w:t>
      </w:r>
      <w:r w:rsidRPr="00B50A96">
        <w:rPr>
          <w:b/>
          <w:szCs w:val="24"/>
        </w:rPr>
        <w:t>Stadia šikanování a náročnost intervence</w:t>
      </w:r>
    </w:p>
    <w:p w:rsidR="0086070A" w:rsidRDefault="0086070A" w:rsidP="0086070A">
      <w:pPr>
        <w:spacing w:line="276" w:lineRule="auto"/>
        <w:rPr>
          <w:b/>
          <w:szCs w:val="24"/>
        </w:rPr>
      </w:pPr>
    </w:p>
    <w:p w:rsidR="0086070A" w:rsidRPr="000C60DD" w:rsidRDefault="0086070A" w:rsidP="0086070A">
      <w:pPr>
        <w:spacing w:line="276" w:lineRule="auto"/>
        <w:rPr>
          <w:b/>
          <w:szCs w:val="24"/>
        </w:rPr>
      </w:pPr>
      <w:r w:rsidRPr="000C60DD">
        <w:rPr>
          <w:b/>
          <w:szCs w:val="24"/>
        </w:rPr>
        <w:t>Zkrácený popis stadií šikanování (Kolář, 2011)</w:t>
      </w:r>
    </w:p>
    <w:p w:rsidR="0086070A" w:rsidRDefault="0086070A" w:rsidP="0086070A">
      <w:pPr>
        <w:spacing w:line="276" w:lineRule="auto"/>
        <w:rPr>
          <w:szCs w:val="24"/>
        </w:rPr>
      </w:pPr>
      <w:r w:rsidRPr="000C60DD">
        <w:rPr>
          <w:szCs w:val="24"/>
        </w:rPr>
        <w:t>Školní šikanování má svůj zákonitý vnitřní vývoj.</w:t>
      </w:r>
    </w:p>
    <w:p w:rsidR="0086070A" w:rsidRPr="000C60DD" w:rsidRDefault="0086070A" w:rsidP="0086070A">
      <w:pPr>
        <w:spacing w:line="276" w:lineRule="auto"/>
        <w:rPr>
          <w:b/>
          <w:szCs w:val="24"/>
        </w:rPr>
      </w:pPr>
      <w:r w:rsidRPr="000C60DD">
        <w:rPr>
          <w:b/>
          <w:szCs w:val="24"/>
        </w:rPr>
        <w:t>První stadium: Zrod ostrakismu</w:t>
      </w:r>
    </w:p>
    <w:p w:rsidR="0086070A" w:rsidRDefault="0086070A" w:rsidP="0086070A">
      <w:pPr>
        <w:pStyle w:val="Zpat"/>
        <w:tabs>
          <w:tab w:val="left" w:pos="708"/>
        </w:tabs>
        <w:spacing w:line="276" w:lineRule="auto"/>
        <w:rPr>
          <w:szCs w:val="24"/>
        </w:rPr>
      </w:pPr>
      <w:r w:rsidRPr="000C60DD">
        <w:rPr>
          <w:szCs w:val="24"/>
        </w:rPr>
        <w:t>Jde o mírné, převážně psychické formy násilí, kdy se okrajový člen skupiny necítí dobře. Je neoblíben</w:t>
      </w:r>
      <w:r>
        <w:rPr>
          <w:szCs w:val="24"/>
        </w:rPr>
        <w:t>ý</w:t>
      </w:r>
      <w:r w:rsidRPr="000C60DD">
        <w:rPr>
          <w:szCs w:val="24"/>
        </w:rPr>
        <w:t xml:space="preserve"> a není uznáv</w:t>
      </w:r>
      <w:r>
        <w:rPr>
          <w:szCs w:val="24"/>
        </w:rPr>
        <w:t>a</w:t>
      </w:r>
      <w:r w:rsidRPr="000C60DD">
        <w:rPr>
          <w:szCs w:val="24"/>
        </w:rPr>
        <w:t>n</w:t>
      </w:r>
      <w:r>
        <w:rPr>
          <w:szCs w:val="24"/>
        </w:rPr>
        <w:t>ý</w:t>
      </w:r>
      <w:r w:rsidRPr="000C60DD">
        <w:rPr>
          <w:szCs w:val="24"/>
        </w:rPr>
        <w:t>. Ostatní ho více či méně odmítají, nebaví se s ním, pomlouvají ho, spřádají proti němu intriky, dělají na jeho účet „drobné“ legrácky apod. Tato situace je již zárodečnou podobou šikanování a obsahuje riziko dalšího negativního vývoje.</w:t>
      </w:r>
    </w:p>
    <w:p w:rsidR="0086070A" w:rsidRPr="000C60DD" w:rsidRDefault="0086070A" w:rsidP="0086070A">
      <w:pPr>
        <w:pStyle w:val="Zpat"/>
        <w:tabs>
          <w:tab w:val="left" w:pos="708"/>
        </w:tabs>
        <w:spacing w:line="276" w:lineRule="auto"/>
        <w:rPr>
          <w:i/>
          <w:szCs w:val="24"/>
        </w:rPr>
      </w:pPr>
      <w:r w:rsidRPr="000C60DD">
        <w:rPr>
          <w:i/>
          <w:iCs/>
          <w:szCs w:val="24"/>
        </w:rPr>
        <w:t>První stadium se v podstatě odehrává v jakékoliv skupině. Všude je někdo neoblíbený nebo nevlivný, na jehož úkor je prima si dělat „legrácky“. Pak to ale jde dál, skupin</w:t>
      </w:r>
      <w:r>
        <w:rPr>
          <w:i/>
          <w:iCs/>
          <w:szCs w:val="24"/>
        </w:rPr>
        <w:t>a si najde jakéhosi otloukánka.</w:t>
      </w:r>
      <w:r w:rsidRPr="000C60DD">
        <w:rPr>
          <w:i/>
          <w:iCs/>
          <w:szCs w:val="24"/>
        </w:rPr>
        <w:t xml:space="preserve"> Třetí stadium je už klíčové, kdy se vydělí jádro útočníků a systematicky začne šikanovat nejvhodnější oběti. Do této chvíle lze věci jasně řešit. Následně ale dojde k bodu zlomu, kdy se šikanování stane nepsaným zákonem i pro opravdu slušné děti a cel</w:t>
      </w:r>
      <w:r>
        <w:rPr>
          <w:i/>
          <w:iCs/>
          <w:szCs w:val="24"/>
        </w:rPr>
        <w:t>á</w:t>
      </w:r>
      <w:r w:rsidRPr="000C60DD">
        <w:rPr>
          <w:i/>
          <w:iCs/>
          <w:szCs w:val="24"/>
        </w:rPr>
        <w:t xml:space="preserve"> skupina se stává krutou. V pátém stadiu – totalitě – se stane šikanování skupinovým programem.</w:t>
      </w:r>
    </w:p>
    <w:p w:rsidR="0086070A" w:rsidRPr="000C60DD" w:rsidRDefault="0086070A" w:rsidP="0086070A">
      <w:pPr>
        <w:pStyle w:val="Zpat"/>
        <w:tabs>
          <w:tab w:val="left" w:pos="708"/>
        </w:tabs>
        <w:spacing w:line="276" w:lineRule="auto"/>
        <w:rPr>
          <w:b/>
          <w:bCs/>
          <w:szCs w:val="24"/>
        </w:rPr>
      </w:pPr>
      <w:r w:rsidRPr="000C60DD">
        <w:rPr>
          <w:b/>
          <w:bCs/>
          <w:szCs w:val="24"/>
        </w:rPr>
        <w:t>Druhé stadium: Fyzická agrese a přitvrzování manipulace</w:t>
      </w:r>
    </w:p>
    <w:p w:rsidR="0086070A" w:rsidRPr="000C60DD" w:rsidRDefault="0086070A" w:rsidP="0086070A">
      <w:pPr>
        <w:pStyle w:val="Zpat"/>
        <w:tabs>
          <w:tab w:val="left" w:pos="708"/>
        </w:tabs>
        <w:spacing w:line="276" w:lineRule="auto"/>
        <w:rPr>
          <w:szCs w:val="24"/>
        </w:rPr>
      </w:pPr>
      <w:r w:rsidRPr="000C60DD">
        <w:rPr>
          <w:szCs w:val="24"/>
        </w:rPr>
        <w:t>V zátěžových situacích (což může být i školou vytvářené konkurenční prostředí), kdy ve skupině stoupá napětí, začnou ostrakizovaní žáci sloužit jako hromosvod. Spolužáci si na nich odreagovávají nepříjemné pocity například z očekávané těžké písemné práce, z konfliktu s učitelem nebo prostě jen z toho, že chození do školy je obtěžuje. Manipulace se přitvrzuj</w:t>
      </w:r>
      <w:r>
        <w:rPr>
          <w:szCs w:val="24"/>
        </w:rPr>
        <w:t>e a</w:t>
      </w:r>
      <w:r>
        <w:t> </w:t>
      </w:r>
      <w:r w:rsidRPr="000C60DD">
        <w:rPr>
          <w:szCs w:val="24"/>
        </w:rPr>
        <w:t>objevuje se zprvu ponejvíce subtilní fyzická agrese. Stupňování agrese může být dáno také neřešením předchozí situace.</w:t>
      </w:r>
    </w:p>
    <w:p w:rsidR="0086070A" w:rsidRPr="000C60DD" w:rsidRDefault="0086070A" w:rsidP="0086070A">
      <w:pPr>
        <w:pStyle w:val="Zpat"/>
        <w:tabs>
          <w:tab w:val="left" w:pos="708"/>
        </w:tabs>
        <w:spacing w:line="276" w:lineRule="auto"/>
        <w:rPr>
          <w:b/>
          <w:bCs/>
          <w:szCs w:val="24"/>
        </w:rPr>
      </w:pPr>
      <w:r w:rsidRPr="000C60DD">
        <w:rPr>
          <w:b/>
          <w:bCs/>
          <w:szCs w:val="24"/>
        </w:rPr>
        <w:t>Třetí stadium (klíčový moment): Vytvoření jádra</w:t>
      </w:r>
    </w:p>
    <w:p w:rsidR="0086070A" w:rsidRPr="000C60DD" w:rsidRDefault="0086070A" w:rsidP="0086070A">
      <w:pPr>
        <w:pStyle w:val="Zpat"/>
        <w:tabs>
          <w:tab w:val="left" w:pos="708"/>
        </w:tabs>
        <w:spacing w:line="276" w:lineRule="auto"/>
        <w:rPr>
          <w:szCs w:val="24"/>
        </w:rPr>
      </w:pPr>
      <w:r w:rsidRPr="000C60DD">
        <w:rPr>
          <w:szCs w:val="24"/>
        </w:rPr>
        <w:t>Vytváří se skupina agresorů, úderné jádro. Tito šiřitelé „viru“ začnou spolupracovat</w:t>
      </w:r>
      <w:r>
        <w:rPr>
          <w:szCs w:val="24"/>
        </w:rPr>
        <w:t xml:space="preserve"> a</w:t>
      </w:r>
      <w:r>
        <w:t> </w:t>
      </w:r>
      <w:r w:rsidRPr="000C60DD">
        <w:rPr>
          <w:szCs w:val="24"/>
        </w:rPr>
        <w:t>systematicky, nikoliv již pouze náhodně, šikanovat nejvhodnější oběti. V počátku se stávají jejich oběťmi ti, kteří jsou už osvědčeným objektem ostrakizová</w:t>
      </w:r>
      <w:r>
        <w:rPr>
          <w:szCs w:val="24"/>
        </w:rPr>
        <w:t>ní. Třída ví, o koho jde. Jde o</w:t>
      </w:r>
      <w:r>
        <w:t> </w:t>
      </w:r>
      <w:r w:rsidRPr="000C60DD">
        <w:rPr>
          <w:szCs w:val="24"/>
        </w:rPr>
        <w:t>žáky, kteří jsou v hierarchii nejníže, tedy ti „slabí“. Většinou platí mezi ostatními žáky názor - „raději on, než já“.</w:t>
      </w:r>
    </w:p>
    <w:p w:rsidR="0086070A" w:rsidRPr="000C60DD" w:rsidRDefault="0086070A" w:rsidP="0086070A">
      <w:pPr>
        <w:pStyle w:val="Zpat"/>
        <w:tabs>
          <w:tab w:val="left" w:pos="708"/>
        </w:tabs>
        <w:spacing w:line="276" w:lineRule="auto"/>
        <w:rPr>
          <w:b/>
          <w:bCs/>
          <w:szCs w:val="24"/>
        </w:rPr>
      </w:pPr>
      <w:r w:rsidRPr="000C60DD">
        <w:rPr>
          <w:b/>
          <w:bCs/>
          <w:szCs w:val="24"/>
        </w:rPr>
        <w:t>Čtvrté stadium: Většina přijímá normy</w:t>
      </w:r>
    </w:p>
    <w:p w:rsidR="0086070A" w:rsidRPr="000C60DD" w:rsidRDefault="0086070A" w:rsidP="0086070A">
      <w:pPr>
        <w:pStyle w:val="Zpat"/>
        <w:tabs>
          <w:tab w:val="left" w:pos="708"/>
        </w:tabs>
        <w:spacing w:line="276" w:lineRule="auto"/>
        <w:rPr>
          <w:szCs w:val="24"/>
        </w:rPr>
      </w:pPr>
      <w:r w:rsidRPr="000C60DD">
        <w:rPr>
          <w:szCs w:val="24"/>
        </w:rPr>
        <w:t xml:space="preserve">Normy agresorů jsou přijaty většinou a stanou se nepsaným zákonem. V této době získává neformální tlak ke konformitě novou dynamiku a málokdo se mu dokáže postavit. Platí „Buď jsi s námi, nebo proti nám.“ U členů „virem“ přemožené skupiny dochází k vytvoření jakési alternativní identity, která je zcela poplatná vůdcům. I mírní a ukáznění žáci se začnou chovat krutě – aktivně se účastní týrání spolužáka a prožívají při tom uspokojení. </w:t>
      </w:r>
    </w:p>
    <w:p w:rsidR="0086070A" w:rsidRPr="000C60DD" w:rsidRDefault="0086070A" w:rsidP="0086070A">
      <w:pPr>
        <w:pStyle w:val="Zpat"/>
        <w:tabs>
          <w:tab w:val="left" w:pos="708"/>
        </w:tabs>
        <w:spacing w:line="276" w:lineRule="auto"/>
        <w:rPr>
          <w:b/>
          <w:bCs/>
          <w:szCs w:val="24"/>
        </w:rPr>
      </w:pPr>
      <w:r w:rsidRPr="000C60DD">
        <w:rPr>
          <w:b/>
          <w:bCs/>
          <w:szCs w:val="24"/>
        </w:rPr>
        <w:t>Páté stadium: Totalita neboli dokonalá šikana</w:t>
      </w:r>
    </w:p>
    <w:p w:rsidR="0086070A" w:rsidRPr="000C60DD" w:rsidRDefault="0086070A" w:rsidP="0086070A">
      <w:pPr>
        <w:pStyle w:val="Zpat"/>
        <w:tabs>
          <w:tab w:val="left" w:pos="708"/>
        </w:tabs>
        <w:spacing w:line="276" w:lineRule="auto"/>
        <w:rPr>
          <w:szCs w:val="24"/>
        </w:rPr>
      </w:pPr>
      <w:r w:rsidRPr="000C60DD">
        <w:rPr>
          <w:szCs w:val="24"/>
        </w:rPr>
        <w:lastRenderedPageBreak/>
        <w:t>Násilí jako normu přijímají všichni členové třídy</w:t>
      </w:r>
      <w:r w:rsidRPr="000C60DD">
        <w:rPr>
          <w:b/>
          <w:bCs/>
          <w:szCs w:val="24"/>
        </w:rPr>
        <w:t xml:space="preserve">. </w:t>
      </w:r>
      <w:r w:rsidRPr="000C60DD">
        <w:rPr>
          <w:szCs w:val="24"/>
        </w:rPr>
        <w:t xml:space="preserve">Šikanování se stává skupinovým programem. Obrazně řečeno nastává éra „vykořisťování“. Žáci jsou rozděleni na dvě sorty lidí, které pro přehlednost můžeme označit jako „otrokáře“ a „otroky“. Jedni mají všechna práva, ti druzí nemají práva žádná. Ve čtvrtém a pátém stadiu hrozí reálné riziko prorůstání </w:t>
      </w:r>
      <w:proofErr w:type="spellStart"/>
      <w:r w:rsidRPr="000C60DD">
        <w:rPr>
          <w:szCs w:val="24"/>
        </w:rPr>
        <w:t>parastruktury</w:t>
      </w:r>
      <w:proofErr w:type="spellEnd"/>
      <w:r w:rsidRPr="000C60DD">
        <w:rPr>
          <w:szCs w:val="24"/>
        </w:rPr>
        <w:t xml:space="preserve"> šikany do oficiální školní struktury. Stává se to v případě, kdy iniciátor šikanování je sociometrickou hvězdou. Je žákem s výborným prospěchem, má kultivované chování a ochotně pomáhá pedagogovi plnit jeho úkoly.</w:t>
      </w:r>
    </w:p>
    <w:p w:rsidR="0086070A" w:rsidRPr="000C60DD" w:rsidRDefault="0086070A" w:rsidP="0086070A">
      <w:pPr>
        <w:pStyle w:val="Zpat"/>
        <w:tabs>
          <w:tab w:val="left" w:pos="708"/>
        </w:tabs>
        <w:spacing w:line="276" w:lineRule="auto"/>
        <w:rPr>
          <w:b/>
          <w:szCs w:val="24"/>
        </w:rPr>
      </w:pPr>
      <w:r w:rsidRPr="000C60DD">
        <w:rPr>
          <w:b/>
          <w:szCs w:val="24"/>
        </w:rPr>
        <w:t>Zvláštnosti u psychických šikan</w:t>
      </w:r>
    </w:p>
    <w:p w:rsidR="0086070A" w:rsidRPr="00B50A96" w:rsidRDefault="0086070A" w:rsidP="0086070A">
      <w:pPr>
        <w:spacing w:line="276" w:lineRule="auto"/>
        <w:rPr>
          <w:szCs w:val="24"/>
        </w:rPr>
      </w:pPr>
      <w:r w:rsidRPr="000C60DD">
        <w:rPr>
          <w:szCs w:val="24"/>
        </w:rPr>
        <w:t>U psychických šikan zůstává princip stadií nezměněn. Nicméně jejich podoba je jiná. V popředí je nepřímá a přímá verbální agrese čili psychické násilí. Často se zraňuje „jen“ slovem a izolací. Rozdíl je pouze v tom, že se nestupňuje násilí fyzické, ale psychické. Krutost psychického násilí si však v ničem nezadá s nejbrutálnější fyzickou agresí.</w:t>
      </w:r>
    </w:p>
    <w:p w:rsidR="0086070A" w:rsidRPr="000C60DD" w:rsidRDefault="0086070A" w:rsidP="0086070A">
      <w:pPr>
        <w:spacing w:line="276" w:lineRule="auto"/>
        <w:rPr>
          <w:szCs w:val="24"/>
          <w:u w:val="single"/>
        </w:rPr>
      </w:pPr>
      <w:r w:rsidRPr="000C60DD">
        <w:rPr>
          <w:b/>
          <w:bCs/>
          <w:i/>
          <w:szCs w:val="24"/>
          <w:u w:val="single"/>
        </w:rPr>
        <w:t xml:space="preserve">Stupně šikany se váží k obtížnosti nápravy </w:t>
      </w:r>
    </w:p>
    <w:p w:rsidR="0086070A" w:rsidRPr="000C60DD" w:rsidRDefault="0086070A" w:rsidP="0086070A">
      <w:pPr>
        <w:pStyle w:val="T602zleva"/>
        <w:tabs>
          <w:tab w:val="left" w:pos="5670"/>
        </w:tabs>
        <w:spacing w:after="120" w:line="276" w:lineRule="auto"/>
        <w:rPr>
          <w:rFonts w:ascii="Times New Roman" w:hAnsi="Times New Roman" w:cs="Times New Roman"/>
          <w:color w:val="auto"/>
          <w:sz w:val="24"/>
          <w:szCs w:val="24"/>
        </w:rPr>
      </w:pPr>
      <w:r w:rsidRPr="000C60DD">
        <w:rPr>
          <w:rFonts w:ascii="Times New Roman" w:hAnsi="Times New Roman" w:cs="Times New Roman"/>
          <w:color w:val="auto"/>
          <w:sz w:val="24"/>
          <w:szCs w:val="24"/>
        </w:rPr>
        <w:t>Znalost vnitřního vývoje šikanování nám umožňuje respektovat stupně obtížnosti řešení, diferencovat pomoc a promyšleně volit diagnostické a terapeutické postupy. V zásadě jsou tři hlavní důvody, proč potřebujeme v praxi pracovat se základním pětistupňovým schématem stadií:</w:t>
      </w:r>
    </w:p>
    <w:p w:rsidR="0086070A" w:rsidRPr="000C60DD" w:rsidRDefault="0086070A" w:rsidP="0086070A">
      <w:pPr>
        <w:pStyle w:val="T602zleva"/>
        <w:tabs>
          <w:tab w:val="left" w:pos="5670"/>
        </w:tabs>
        <w:spacing w:after="120" w:line="276" w:lineRule="auto"/>
        <w:rPr>
          <w:rFonts w:ascii="Times New Roman" w:hAnsi="Times New Roman" w:cs="Times New Roman"/>
          <w:color w:val="auto"/>
          <w:sz w:val="24"/>
          <w:szCs w:val="24"/>
        </w:rPr>
      </w:pPr>
      <w:r w:rsidRPr="000C60DD">
        <w:rPr>
          <w:rFonts w:ascii="Times New Roman" w:hAnsi="Times New Roman" w:cs="Times New Roman"/>
          <w:color w:val="auto"/>
          <w:sz w:val="24"/>
          <w:szCs w:val="24"/>
        </w:rPr>
        <w:t>1. Existuje zásadní rozdíl ve vyšetřování a dílčí pomoci u počátečního (tj. prvního, druhého a</w:t>
      </w:r>
      <w:r>
        <w:t> </w:t>
      </w:r>
      <w:r w:rsidRPr="000C60DD">
        <w:rPr>
          <w:rFonts w:ascii="Times New Roman" w:hAnsi="Times New Roman" w:cs="Times New Roman"/>
          <w:color w:val="auto"/>
          <w:sz w:val="24"/>
          <w:szCs w:val="24"/>
        </w:rPr>
        <w:t xml:space="preserve">třetího) a u pokročilého stadia (tj. čtvrtého a pátého), kde už jde o </w:t>
      </w:r>
      <w:r w:rsidRPr="000C60DD">
        <w:rPr>
          <w:rFonts w:ascii="Times New Roman" w:hAnsi="Times New Roman" w:cs="Times New Roman"/>
          <w:i/>
          <w:color w:val="auto"/>
          <w:sz w:val="24"/>
          <w:szCs w:val="24"/>
        </w:rPr>
        <w:t>onemocnění</w:t>
      </w:r>
      <w:r w:rsidRPr="000C60DD">
        <w:rPr>
          <w:rFonts w:ascii="Times New Roman" w:hAnsi="Times New Roman" w:cs="Times New Roman"/>
          <w:color w:val="auto"/>
          <w:sz w:val="24"/>
          <w:szCs w:val="24"/>
        </w:rPr>
        <w:t xml:space="preserve"> skupiny (patří odborné pomoci zvenčí). U prvních tří stadií nalezneme vhodné svědky a žáky ochotné spolupracovat na změně. Zatímco u čtvrtého a pátého stadia zůstáváme obvykle sami proti všem. Pro praxi první pomoci je dále důležité rozlišení dvou počátečních, tzv. rozptýlených stadií, kdy ještě ubližování slabším není řízeno, a třetího stadia, kdy již existuje skryté organizované jádro agresorů, které klade intervenci tuhý odpor. Řešení prvního a druhého stadia je nejsnadnější. V některých vhodných případech použijeme netrestající metodu (lze využít někdy i metodu usmíření a omluvy). Ve třetím stadiu, kdy se již formuje </w:t>
      </w:r>
      <w:r>
        <w:rPr>
          <w:rFonts w:ascii="Times New Roman" w:hAnsi="Times New Roman" w:cs="Times New Roman"/>
          <w:color w:val="auto"/>
          <w:sz w:val="24"/>
          <w:szCs w:val="24"/>
        </w:rPr>
        <w:t xml:space="preserve">tzv. </w:t>
      </w:r>
      <w:proofErr w:type="spellStart"/>
      <w:r w:rsidRPr="00F31DBA">
        <w:rPr>
          <w:rFonts w:ascii="Times New Roman" w:hAnsi="Times New Roman" w:cs="Times New Roman"/>
          <w:i/>
          <w:color w:val="auto"/>
          <w:sz w:val="24"/>
          <w:szCs w:val="24"/>
        </w:rPr>
        <w:t>protiúzdravný</w:t>
      </w:r>
      <w:proofErr w:type="spellEnd"/>
      <w:r w:rsidRPr="00F31DBA">
        <w:rPr>
          <w:rFonts w:ascii="Times New Roman" w:hAnsi="Times New Roman" w:cs="Times New Roman"/>
          <w:color w:val="auto"/>
          <w:sz w:val="24"/>
          <w:szCs w:val="24"/>
        </w:rPr>
        <w:t xml:space="preserve"> systém</w:t>
      </w:r>
      <w:r w:rsidRPr="000C60DD">
        <w:rPr>
          <w:rFonts w:ascii="Times New Roman" w:hAnsi="Times New Roman" w:cs="Times New Roman"/>
          <w:color w:val="auto"/>
          <w:sz w:val="24"/>
          <w:szCs w:val="24"/>
        </w:rPr>
        <w:t>, musí mít první pomoc speciální a v nějaké míře restriktivní charakter.</w:t>
      </w:r>
    </w:p>
    <w:p w:rsidR="0086070A" w:rsidRPr="000C60DD" w:rsidRDefault="0086070A" w:rsidP="0086070A">
      <w:pPr>
        <w:pStyle w:val="T602"/>
        <w:spacing w:after="120" w:line="276" w:lineRule="auto"/>
        <w:ind w:firstLine="0"/>
        <w:rPr>
          <w:rFonts w:ascii="Times New Roman" w:hAnsi="Times New Roman"/>
          <w:color w:val="auto"/>
          <w:sz w:val="24"/>
          <w:szCs w:val="24"/>
        </w:rPr>
      </w:pPr>
      <w:r w:rsidRPr="000C60DD">
        <w:rPr>
          <w:rFonts w:ascii="Times New Roman" w:hAnsi="Times New Roman"/>
          <w:color w:val="auto"/>
          <w:sz w:val="24"/>
          <w:szCs w:val="24"/>
        </w:rPr>
        <w:t xml:space="preserve">2. Celková práce se skupinou, která je klíčová pro zastavení </w:t>
      </w:r>
      <w:r w:rsidRPr="000C60DD">
        <w:rPr>
          <w:rFonts w:ascii="Times New Roman" w:hAnsi="Times New Roman"/>
          <w:i/>
          <w:color w:val="auto"/>
          <w:sz w:val="24"/>
          <w:szCs w:val="24"/>
        </w:rPr>
        <w:t>epidemie</w:t>
      </w:r>
      <w:r w:rsidRPr="000C60DD">
        <w:rPr>
          <w:rFonts w:ascii="Times New Roman" w:hAnsi="Times New Roman"/>
          <w:color w:val="auto"/>
          <w:sz w:val="24"/>
          <w:szCs w:val="24"/>
        </w:rPr>
        <w:t xml:space="preserve">, má svoje specifika pro každé stadium. První dvě rozptýlená stadia, kde se negativní proces rodí a nemá ještě kořeny, lze často zvládnout programy osobnostní a sociální výchovy, které reflektují šikanu. Intervence ve třetím stádiu však již vyžaduje specializovaný program proti šikaně. V případě, že skupina </w:t>
      </w:r>
      <w:r w:rsidRPr="000C60DD">
        <w:rPr>
          <w:rFonts w:ascii="Times New Roman" w:hAnsi="Times New Roman"/>
          <w:i/>
          <w:color w:val="auto"/>
          <w:sz w:val="24"/>
          <w:szCs w:val="24"/>
        </w:rPr>
        <w:t>onemocněla</w:t>
      </w:r>
      <w:r w:rsidRPr="000C60DD">
        <w:rPr>
          <w:rFonts w:ascii="Times New Roman" w:hAnsi="Times New Roman"/>
          <w:color w:val="auto"/>
          <w:sz w:val="24"/>
          <w:szCs w:val="24"/>
        </w:rPr>
        <w:t xml:space="preserve"> čtvrtým a pátým stadiem – normy šikanování jsou zakořeněny a</w:t>
      </w:r>
      <w:r>
        <w:t> </w:t>
      </w:r>
      <w:proofErr w:type="spellStart"/>
      <w:r w:rsidRPr="00F31DBA">
        <w:rPr>
          <w:rFonts w:ascii="Times New Roman" w:hAnsi="Times New Roman"/>
          <w:i/>
          <w:color w:val="auto"/>
          <w:sz w:val="24"/>
          <w:szCs w:val="24"/>
        </w:rPr>
        <w:t>protiúzdravný</w:t>
      </w:r>
      <w:proofErr w:type="spellEnd"/>
      <w:r w:rsidRPr="000C60DD">
        <w:rPr>
          <w:rFonts w:ascii="Times New Roman" w:hAnsi="Times New Roman"/>
          <w:color w:val="auto"/>
          <w:sz w:val="24"/>
          <w:szCs w:val="24"/>
        </w:rPr>
        <w:t xml:space="preserve"> systém je v chodu, ji musíme nejdříve rozbít a vytvořit novou konstelaci žáků, která dává naději na úspěšnou nápravu. </w:t>
      </w:r>
    </w:p>
    <w:p w:rsidR="0086070A" w:rsidRPr="000C60DD" w:rsidRDefault="0086070A" w:rsidP="0086070A">
      <w:pPr>
        <w:pStyle w:val="T602"/>
        <w:spacing w:after="120" w:line="276" w:lineRule="auto"/>
        <w:ind w:firstLine="0"/>
        <w:rPr>
          <w:rFonts w:ascii="Times New Roman" w:hAnsi="Times New Roman"/>
          <w:color w:val="auto"/>
          <w:sz w:val="24"/>
          <w:szCs w:val="24"/>
        </w:rPr>
      </w:pPr>
      <w:r w:rsidRPr="000C60DD">
        <w:rPr>
          <w:rFonts w:ascii="Times New Roman" w:hAnsi="Times New Roman"/>
          <w:color w:val="auto"/>
          <w:sz w:val="24"/>
          <w:szCs w:val="24"/>
        </w:rPr>
        <w:t xml:space="preserve">3. Stadia šikany umožňují nastavit hranici možností různých odborníků kvalifikovaně pomoci. Zhruba lze </w:t>
      </w:r>
      <w:proofErr w:type="gramStart"/>
      <w:r w:rsidRPr="000C60DD">
        <w:rPr>
          <w:rFonts w:ascii="Times New Roman" w:hAnsi="Times New Roman"/>
          <w:color w:val="auto"/>
          <w:sz w:val="24"/>
          <w:szCs w:val="24"/>
        </w:rPr>
        <w:t>říci</w:t>
      </w:r>
      <w:proofErr w:type="gramEnd"/>
      <w:r w:rsidRPr="000C60DD">
        <w:rPr>
          <w:rFonts w:ascii="Times New Roman" w:hAnsi="Times New Roman"/>
          <w:color w:val="auto"/>
          <w:sz w:val="24"/>
          <w:szCs w:val="24"/>
        </w:rPr>
        <w:t xml:space="preserve">: Odborníci prvního kontaktu zvládnou první, druhé a někdy i třetí stadium. Specialisté na šikanu jsou vybaveni pro řešení třetího, ale i čtvrtého a pátého stadia. S tím, že některé komplikované případy pokročilých šikan nevyřeší ani specialisté a lze pouze jen mírnit škody. </w:t>
      </w:r>
    </w:p>
    <w:p w:rsidR="0086070A" w:rsidRPr="009F7193" w:rsidRDefault="0086070A" w:rsidP="0086070A">
      <w:pPr>
        <w:rPr>
          <w:b/>
          <w:szCs w:val="24"/>
        </w:rPr>
      </w:pPr>
      <w:r w:rsidRPr="000C60DD">
        <w:rPr>
          <w:b/>
          <w:szCs w:val="24"/>
        </w:rPr>
        <w:br w:type="page"/>
      </w:r>
      <w:r w:rsidRPr="009F7193">
        <w:rPr>
          <w:b/>
          <w:szCs w:val="24"/>
        </w:rPr>
        <w:lastRenderedPageBreak/>
        <w:t>Příloha 2: Rozdíly mezi šikanováním a škádlením (Kolář, 2011)</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405"/>
        <w:gridCol w:w="4655"/>
      </w:tblGrid>
      <w:tr w:rsidR="0086070A" w:rsidRPr="009F7193" w:rsidTr="00FC79DC">
        <w:tc>
          <w:tcPr>
            <w:tcW w:w="2431"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pStyle w:val="Nadpis1"/>
              <w:rPr>
                <w:sz w:val="20"/>
                <w:szCs w:val="20"/>
              </w:rPr>
            </w:pPr>
            <w:r w:rsidRPr="000C1F2B">
              <w:rPr>
                <w:sz w:val="20"/>
                <w:szCs w:val="20"/>
              </w:rPr>
              <w:t>ŠKÁDLENÍ</w:t>
            </w:r>
          </w:p>
        </w:tc>
        <w:tc>
          <w:tcPr>
            <w:tcW w:w="2569"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b/>
                <w:bCs/>
                <w:sz w:val="20"/>
                <w:szCs w:val="20"/>
              </w:rPr>
            </w:pPr>
            <w:r w:rsidRPr="000C1F2B">
              <w:rPr>
                <w:b/>
                <w:bCs/>
                <w:sz w:val="20"/>
                <w:szCs w:val="20"/>
              </w:rPr>
              <w:t xml:space="preserve">ŠIKANOVÁNÍ                   </w:t>
            </w:r>
          </w:p>
        </w:tc>
      </w:tr>
      <w:tr w:rsidR="0086070A" w:rsidRPr="009F7193" w:rsidTr="00FC79DC">
        <w:tc>
          <w:tcPr>
            <w:tcW w:w="2431"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pStyle w:val="Zpat"/>
              <w:tabs>
                <w:tab w:val="left" w:pos="708"/>
              </w:tabs>
              <w:rPr>
                <w:sz w:val="20"/>
                <w:szCs w:val="20"/>
              </w:rPr>
            </w:pPr>
            <w:r>
              <w:rPr>
                <w:b/>
                <w:bCs/>
                <w:sz w:val="20"/>
                <w:szCs w:val="20"/>
              </w:rPr>
              <w:t>D</w:t>
            </w:r>
            <w:r w:rsidRPr="000C1F2B">
              <w:rPr>
                <w:b/>
                <w:bCs/>
                <w:sz w:val="20"/>
                <w:szCs w:val="20"/>
              </w:rPr>
              <w:t>efinice:</w:t>
            </w:r>
            <w:r w:rsidRPr="000C1F2B">
              <w:rPr>
                <w:sz w:val="20"/>
                <w:szCs w:val="20"/>
              </w:rPr>
              <w:t xml:space="preserve"> Škádlení patří k rovnocenným, kamarádským nebo partnerským vztahům. Chápáno je jako projev přátelství. Za škádlení se považuje žertování (popichování, zlobení) za účelem dobré nálady a není v něm vítěz ani poražený.</w:t>
            </w:r>
          </w:p>
        </w:tc>
        <w:tc>
          <w:tcPr>
            <w:tcW w:w="2569"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b/>
                <w:bCs/>
                <w:sz w:val="20"/>
                <w:szCs w:val="20"/>
              </w:rPr>
            </w:pPr>
            <w:r w:rsidRPr="000C1F2B">
              <w:rPr>
                <w:b/>
                <w:bCs/>
                <w:sz w:val="20"/>
                <w:szCs w:val="20"/>
              </w:rPr>
              <w:t xml:space="preserve">Definice: </w:t>
            </w:r>
            <w:r w:rsidRPr="000C1F2B">
              <w:rPr>
                <w:sz w:val="20"/>
                <w:szCs w:val="20"/>
              </w:rPr>
              <w:t xml:space="preserve">Šikanování patří do násilných a závislostních vztahů. </w:t>
            </w:r>
            <w:r w:rsidRPr="000C1F2B">
              <w:rPr>
                <w:rStyle w:val="Siln"/>
                <w:b w:val="0"/>
                <w:bCs/>
                <w:color w:val="000000"/>
                <w:sz w:val="20"/>
                <w:szCs w:val="20"/>
              </w:rPr>
              <w:t>Za šikanování se považuje, když jeden nebo více žáků úmyslně a opakovaně ubližuje druhým. Znamená to, že dítěti někdo, komu se nemůže ubránit, dělá, co je mu nepříjemné, co ho ponižuje nebo to prostě bolí.</w:t>
            </w:r>
            <w:r w:rsidRPr="000C1F2B">
              <w:rPr>
                <w:sz w:val="20"/>
                <w:szCs w:val="20"/>
              </w:rPr>
              <w:t xml:space="preserve">           </w:t>
            </w:r>
            <w:r w:rsidRPr="000C1F2B">
              <w:rPr>
                <w:b/>
                <w:bCs/>
                <w:sz w:val="20"/>
                <w:szCs w:val="20"/>
              </w:rPr>
              <w:t xml:space="preserve"> </w:t>
            </w:r>
          </w:p>
        </w:tc>
      </w:tr>
      <w:tr w:rsidR="0086070A" w:rsidRPr="009F7193" w:rsidTr="00FC79DC">
        <w:trPr>
          <w:trHeight w:val="526"/>
        </w:trPr>
        <w:tc>
          <w:tcPr>
            <w:tcW w:w="2431"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sz w:val="20"/>
                <w:szCs w:val="20"/>
              </w:rPr>
            </w:pPr>
            <w:r w:rsidRPr="000C1F2B">
              <w:rPr>
                <w:b/>
                <w:bCs/>
                <w:sz w:val="20"/>
                <w:szCs w:val="20"/>
              </w:rPr>
              <w:t xml:space="preserve">1. Záměr: </w:t>
            </w:r>
            <w:r w:rsidRPr="000C1F2B">
              <w:rPr>
                <w:sz w:val="20"/>
                <w:szCs w:val="20"/>
              </w:rPr>
              <w:t>Vzájemná legrace, radost a dobrá nálada.</w:t>
            </w:r>
          </w:p>
        </w:tc>
        <w:tc>
          <w:tcPr>
            <w:tcW w:w="2569"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b/>
                <w:bCs/>
                <w:sz w:val="20"/>
                <w:szCs w:val="20"/>
              </w:rPr>
            </w:pPr>
            <w:r w:rsidRPr="000C1F2B">
              <w:rPr>
                <w:b/>
                <w:bCs/>
                <w:sz w:val="20"/>
                <w:szCs w:val="20"/>
              </w:rPr>
              <w:t xml:space="preserve">Záměr: </w:t>
            </w:r>
            <w:r w:rsidRPr="000C1F2B">
              <w:rPr>
                <w:sz w:val="20"/>
                <w:szCs w:val="20"/>
              </w:rPr>
              <w:t xml:space="preserve">Ublížit, zranit a ponížit. </w:t>
            </w:r>
          </w:p>
        </w:tc>
      </w:tr>
      <w:tr w:rsidR="0086070A" w:rsidRPr="009F7193" w:rsidTr="00FC79DC">
        <w:tc>
          <w:tcPr>
            <w:tcW w:w="2431"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sz w:val="20"/>
                <w:szCs w:val="20"/>
              </w:rPr>
            </w:pPr>
            <w:r w:rsidRPr="000C1F2B">
              <w:rPr>
                <w:b/>
                <w:bCs/>
                <w:sz w:val="20"/>
                <w:szCs w:val="20"/>
              </w:rPr>
              <w:t xml:space="preserve">2. Motiv: </w:t>
            </w:r>
            <w:r w:rsidRPr="000C1F2B">
              <w:rPr>
                <w:sz w:val="20"/>
                <w:szCs w:val="20"/>
              </w:rPr>
              <w:t>Náklonnost,</w:t>
            </w:r>
            <w:r w:rsidRPr="000C1F2B">
              <w:rPr>
                <w:b/>
                <w:bCs/>
                <w:sz w:val="20"/>
                <w:szCs w:val="20"/>
              </w:rPr>
              <w:t xml:space="preserve"> s</w:t>
            </w:r>
            <w:r w:rsidRPr="000C1F2B">
              <w:rPr>
                <w:sz w:val="20"/>
                <w:szCs w:val="20"/>
              </w:rPr>
              <w:t xml:space="preserve">blížení, seznamování, zájem o druhé. </w:t>
            </w:r>
            <w:r>
              <w:rPr>
                <w:sz w:val="20"/>
                <w:szCs w:val="20"/>
              </w:rPr>
              <w:t xml:space="preserve"> </w:t>
            </w:r>
            <w:r w:rsidRPr="000C1F2B">
              <w:rPr>
                <w:sz w:val="20"/>
                <w:szCs w:val="20"/>
              </w:rPr>
              <w:t>Rozpouštění napětí ve třídě a navozování uvolněné a pohodové atmosféry.</w:t>
            </w:r>
            <w:r>
              <w:rPr>
                <w:sz w:val="20"/>
                <w:szCs w:val="20"/>
              </w:rPr>
              <w:t xml:space="preserve"> </w:t>
            </w:r>
            <w:proofErr w:type="spellStart"/>
            <w:r w:rsidRPr="000C1F2B">
              <w:rPr>
                <w:sz w:val="20"/>
                <w:szCs w:val="20"/>
              </w:rPr>
              <w:t>Zodolňování</w:t>
            </w:r>
            <w:proofErr w:type="spellEnd"/>
            <w:r w:rsidRPr="000C1F2B">
              <w:rPr>
                <w:sz w:val="20"/>
                <w:szCs w:val="20"/>
              </w:rPr>
              <w:t>, zmužnění.</w:t>
            </w:r>
          </w:p>
        </w:tc>
        <w:tc>
          <w:tcPr>
            <w:tcW w:w="2569"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pStyle w:val="Zpat"/>
              <w:tabs>
                <w:tab w:val="left" w:pos="708"/>
              </w:tabs>
              <w:rPr>
                <w:sz w:val="20"/>
                <w:szCs w:val="20"/>
              </w:rPr>
            </w:pPr>
            <w:proofErr w:type="gramStart"/>
            <w:r w:rsidRPr="000C1F2B">
              <w:rPr>
                <w:b/>
                <w:bCs/>
                <w:sz w:val="20"/>
                <w:szCs w:val="20"/>
              </w:rPr>
              <w:t>Motiv:</w:t>
            </w:r>
            <w:r w:rsidRPr="000C1F2B">
              <w:rPr>
                <w:sz w:val="20"/>
                <w:szCs w:val="20"/>
              </w:rPr>
              <w:t xml:space="preserve">  Základní</w:t>
            </w:r>
            <w:proofErr w:type="gramEnd"/>
            <w:r w:rsidRPr="000C1F2B">
              <w:rPr>
                <w:sz w:val="20"/>
                <w:szCs w:val="20"/>
              </w:rPr>
              <w:t xml:space="preserve"> tandem - moc a krutost. Další motivy překonávání samoty, zabíjení nudy, zvědavost ala Mengele, žárlivost, předcházení vlastnímu týrání, vykonání něčeho velkého…</w:t>
            </w:r>
          </w:p>
        </w:tc>
      </w:tr>
      <w:tr w:rsidR="0086070A" w:rsidRPr="009F7193" w:rsidTr="00FC79DC">
        <w:tc>
          <w:tcPr>
            <w:tcW w:w="2431"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sz w:val="20"/>
                <w:szCs w:val="20"/>
              </w:rPr>
            </w:pPr>
            <w:r w:rsidRPr="000C1F2B">
              <w:rPr>
                <w:b/>
                <w:bCs/>
                <w:sz w:val="20"/>
                <w:szCs w:val="20"/>
              </w:rPr>
              <w:t xml:space="preserve">3. Postoj: </w:t>
            </w:r>
            <w:r w:rsidRPr="000C1F2B">
              <w:rPr>
                <w:sz w:val="20"/>
                <w:szCs w:val="20"/>
              </w:rPr>
              <w:t>Respekt k druhému a sebeúcta.</w:t>
            </w:r>
          </w:p>
        </w:tc>
        <w:tc>
          <w:tcPr>
            <w:tcW w:w="2569"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sz w:val="20"/>
                <w:szCs w:val="20"/>
              </w:rPr>
            </w:pPr>
            <w:r w:rsidRPr="000C1F2B">
              <w:rPr>
                <w:b/>
                <w:bCs/>
                <w:sz w:val="20"/>
                <w:szCs w:val="20"/>
              </w:rPr>
              <w:t xml:space="preserve">Postoj: </w:t>
            </w:r>
            <w:r w:rsidRPr="000C1F2B">
              <w:rPr>
                <w:sz w:val="20"/>
                <w:szCs w:val="20"/>
              </w:rPr>
              <w:t>Devalvace, znevážení druhého</w:t>
            </w:r>
          </w:p>
        </w:tc>
      </w:tr>
      <w:tr w:rsidR="0086070A" w:rsidRPr="009F7193" w:rsidTr="00FC79DC">
        <w:tc>
          <w:tcPr>
            <w:tcW w:w="2431"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sz w:val="20"/>
                <w:szCs w:val="20"/>
              </w:rPr>
            </w:pPr>
            <w:r w:rsidRPr="000C1F2B">
              <w:rPr>
                <w:b/>
                <w:bCs/>
                <w:sz w:val="20"/>
                <w:szCs w:val="20"/>
              </w:rPr>
              <w:t xml:space="preserve">4. Citlivost: </w:t>
            </w:r>
            <w:r w:rsidRPr="000C1F2B">
              <w:rPr>
                <w:sz w:val="20"/>
                <w:szCs w:val="20"/>
              </w:rPr>
              <w:t>Vcítění se do druhých.</w:t>
            </w:r>
          </w:p>
        </w:tc>
        <w:tc>
          <w:tcPr>
            <w:tcW w:w="2569"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b/>
                <w:bCs/>
                <w:sz w:val="20"/>
                <w:szCs w:val="20"/>
              </w:rPr>
            </w:pPr>
            <w:r w:rsidRPr="000C1F2B">
              <w:rPr>
                <w:b/>
                <w:bCs/>
                <w:sz w:val="20"/>
                <w:szCs w:val="20"/>
              </w:rPr>
              <w:t xml:space="preserve">Citlivost: </w:t>
            </w:r>
            <w:r w:rsidRPr="000C1F2B">
              <w:rPr>
                <w:sz w:val="20"/>
                <w:szCs w:val="20"/>
              </w:rPr>
              <w:t>Tvrdost a nelítostnost.</w:t>
            </w:r>
          </w:p>
        </w:tc>
      </w:tr>
      <w:tr w:rsidR="0086070A" w:rsidRPr="009F7193" w:rsidTr="00FC79DC">
        <w:tc>
          <w:tcPr>
            <w:tcW w:w="2431"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sz w:val="20"/>
                <w:szCs w:val="20"/>
              </w:rPr>
            </w:pPr>
            <w:r w:rsidRPr="000C1F2B">
              <w:rPr>
                <w:b/>
                <w:bCs/>
                <w:sz w:val="20"/>
                <w:szCs w:val="20"/>
              </w:rPr>
              <w:t xml:space="preserve">5. </w:t>
            </w:r>
            <w:proofErr w:type="gramStart"/>
            <w:r w:rsidRPr="000C1F2B">
              <w:rPr>
                <w:b/>
                <w:bCs/>
                <w:sz w:val="20"/>
                <w:szCs w:val="20"/>
              </w:rPr>
              <w:t xml:space="preserve">Zranitelnost: </w:t>
            </w:r>
            <w:r w:rsidRPr="000C1F2B">
              <w:rPr>
                <w:sz w:val="20"/>
                <w:szCs w:val="20"/>
              </w:rPr>
              <w:t xml:space="preserve"> Dítě</w:t>
            </w:r>
            <w:proofErr w:type="gramEnd"/>
            <w:r w:rsidRPr="000C1F2B">
              <w:rPr>
                <w:sz w:val="20"/>
                <w:szCs w:val="20"/>
              </w:rPr>
              <w:t xml:space="preserve"> není zvýšeně zranitelné a přecitlivělé.</w:t>
            </w:r>
          </w:p>
        </w:tc>
        <w:tc>
          <w:tcPr>
            <w:tcW w:w="2569"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sz w:val="20"/>
                <w:szCs w:val="20"/>
              </w:rPr>
            </w:pPr>
            <w:r w:rsidRPr="000C1F2B">
              <w:rPr>
                <w:b/>
                <w:bCs/>
                <w:sz w:val="20"/>
                <w:szCs w:val="20"/>
              </w:rPr>
              <w:t xml:space="preserve">Zranitelnost: </w:t>
            </w:r>
            <w:r w:rsidRPr="000C1F2B">
              <w:rPr>
                <w:sz w:val="20"/>
                <w:szCs w:val="20"/>
              </w:rPr>
              <w:t>Bezbrannost, oběť se neumí, nemůže či nechce bránit.</w:t>
            </w:r>
          </w:p>
        </w:tc>
      </w:tr>
      <w:tr w:rsidR="0086070A" w:rsidRPr="009F7193" w:rsidTr="00FC79DC">
        <w:tc>
          <w:tcPr>
            <w:tcW w:w="2431"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sz w:val="20"/>
                <w:szCs w:val="20"/>
              </w:rPr>
            </w:pPr>
            <w:r w:rsidRPr="000C1F2B">
              <w:rPr>
                <w:b/>
                <w:bCs/>
                <w:sz w:val="20"/>
                <w:szCs w:val="20"/>
              </w:rPr>
              <w:t xml:space="preserve">6. Hranice: </w:t>
            </w:r>
            <w:r w:rsidRPr="000C1F2B">
              <w:rPr>
                <w:sz w:val="20"/>
                <w:szCs w:val="20"/>
              </w:rPr>
              <w:t>Obě strany mají možnost obhájit své osobní teritorium. Vzájemné vnímání a respektování verbálních i neverbálních limitů. Při divočejším škádlení žádný nepoužije své plné síly nebo silnější mírní své akce.</w:t>
            </w:r>
          </w:p>
        </w:tc>
        <w:tc>
          <w:tcPr>
            <w:tcW w:w="2569"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sz w:val="20"/>
                <w:szCs w:val="20"/>
              </w:rPr>
            </w:pPr>
            <w:r w:rsidRPr="000C1F2B">
              <w:rPr>
                <w:b/>
                <w:bCs/>
                <w:sz w:val="20"/>
                <w:szCs w:val="20"/>
              </w:rPr>
              <w:t xml:space="preserve">Hranice: </w:t>
            </w:r>
            <w:r w:rsidRPr="000C1F2B">
              <w:rPr>
                <w:sz w:val="20"/>
                <w:szCs w:val="20"/>
              </w:rPr>
              <w:t>Prolamování hranic, „znásilňování“ druhého. Silnější strana nebere ohled na slabšího. Oběť dává najevo, že je jí to nepříjemné, útočníci pokračují dál.</w:t>
            </w:r>
            <w:r>
              <w:rPr>
                <w:sz w:val="20"/>
                <w:szCs w:val="20"/>
              </w:rPr>
              <w:t xml:space="preserve"> </w:t>
            </w:r>
            <w:r w:rsidRPr="000C1F2B">
              <w:rPr>
                <w:sz w:val="20"/>
                <w:szCs w:val="20"/>
              </w:rPr>
              <w:t>Někdy sadomasochistická interakce.</w:t>
            </w:r>
          </w:p>
        </w:tc>
      </w:tr>
      <w:tr w:rsidR="0086070A" w:rsidRPr="009F7193" w:rsidTr="00FC79DC">
        <w:tc>
          <w:tcPr>
            <w:tcW w:w="2431"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b/>
                <w:bCs/>
                <w:sz w:val="20"/>
                <w:szCs w:val="20"/>
              </w:rPr>
            </w:pPr>
            <w:r w:rsidRPr="000C1F2B">
              <w:rPr>
                <w:b/>
                <w:bCs/>
                <w:sz w:val="20"/>
                <w:szCs w:val="20"/>
              </w:rPr>
              <w:t xml:space="preserve">7. Právo a svoboda: </w:t>
            </w:r>
            <w:r w:rsidRPr="000C1F2B">
              <w:rPr>
                <w:sz w:val="20"/>
                <w:szCs w:val="20"/>
              </w:rPr>
              <w:t>Rovnoprávnost účastníků. Dítě se může bránit a škádlení opětovat, případně ho může zastavit a vystoupit z něho.</w:t>
            </w:r>
          </w:p>
        </w:tc>
        <w:tc>
          <w:tcPr>
            <w:tcW w:w="2569"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b/>
                <w:bCs/>
                <w:sz w:val="20"/>
                <w:szCs w:val="20"/>
              </w:rPr>
            </w:pPr>
            <w:r w:rsidRPr="000C1F2B">
              <w:rPr>
                <w:b/>
                <w:bCs/>
                <w:sz w:val="20"/>
                <w:szCs w:val="20"/>
              </w:rPr>
              <w:t>Právo a svoboda:</w:t>
            </w:r>
            <w:r w:rsidRPr="000C1F2B">
              <w:rPr>
                <w:sz w:val="20"/>
                <w:szCs w:val="20"/>
              </w:rPr>
              <w:t xml:space="preserve"> Bezpráví. Pokud se dítě brání nebo dokonce „legraci“ oplatí</w:t>
            </w:r>
            <w:r>
              <w:rPr>
                <w:sz w:val="20"/>
                <w:szCs w:val="20"/>
              </w:rPr>
              <w:t>,</w:t>
            </w:r>
            <w:r w:rsidRPr="000C1F2B">
              <w:rPr>
                <w:sz w:val="20"/>
                <w:szCs w:val="20"/>
              </w:rPr>
              <w:t xml:space="preserve"> je tvrdě ztrestáno!</w:t>
            </w:r>
          </w:p>
        </w:tc>
      </w:tr>
      <w:tr w:rsidR="0086070A" w:rsidRPr="009F7193" w:rsidTr="00FC79DC">
        <w:tc>
          <w:tcPr>
            <w:tcW w:w="2431"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b/>
                <w:bCs/>
                <w:sz w:val="20"/>
                <w:szCs w:val="20"/>
              </w:rPr>
            </w:pPr>
            <w:r w:rsidRPr="000C1F2B">
              <w:rPr>
                <w:b/>
                <w:bCs/>
                <w:sz w:val="20"/>
                <w:szCs w:val="20"/>
              </w:rPr>
              <w:t xml:space="preserve">8. Důstojnost: </w:t>
            </w:r>
            <w:r w:rsidRPr="000C1F2B">
              <w:rPr>
                <w:sz w:val="20"/>
                <w:szCs w:val="20"/>
              </w:rPr>
              <w:t>Zachování důstojnosti. Dítě nemá pocit ponížení. Necítí se trapně a uboze.</w:t>
            </w:r>
          </w:p>
        </w:tc>
        <w:tc>
          <w:tcPr>
            <w:tcW w:w="2569"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b/>
                <w:bCs/>
                <w:sz w:val="20"/>
                <w:szCs w:val="20"/>
              </w:rPr>
            </w:pPr>
            <w:r w:rsidRPr="000C1F2B">
              <w:rPr>
                <w:b/>
                <w:bCs/>
                <w:sz w:val="20"/>
                <w:szCs w:val="20"/>
              </w:rPr>
              <w:t xml:space="preserve">Důstojnost: </w:t>
            </w:r>
            <w:r w:rsidRPr="000C1F2B">
              <w:rPr>
                <w:sz w:val="20"/>
                <w:szCs w:val="20"/>
              </w:rPr>
              <w:t>Ponížení lidské důstojnosti. Dítě je zesměšňováno a ponižováno.</w:t>
            </w:r>
          </w:p>
        </w:tc>
      </w:tr>
      <w:tr w:rsidR="0086070A" w:rsidRPr="009F7193" w:rsidTr="00FC79DC">
        <w:tc>
          <w:tcPr>
            <w:tcW w:w="2431"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b/>
                <w:bCs/>
                <w:sz w:val="20"/>
                <w:szCs w:val="20"/>
              </w:rPr>
            </w:pPr>
            <w:r w:rsidRPr="000C1F2B">
              <w:rPr>
                <w:b/>
                <w:bCs/>
                <w:sz w:val="20"/>
                <w:szCs w:val="20"/>
              </w:rPr>
              <w:t xml:space="preserve">9. Emoční stav: </w:t>
            </w:r>
            <w:r w:rsidRPr="000C1F2B">
              <w:rPr>
                <w:sz w:val="20"/>
                <w:szCs w:val="20"/>
              </w:rPr>
              <w:t>Radost, vzrušení ze hry, lehké naštvání. I nepříjemné! Ale ne bezmoc.</w:t>
            </w:r>
          </w:p>
        </w:tc>
        <w:tc>
          <w:tcPr>
            <w:tcW w:w="2569"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b/>
                <w:bCs/>
                <w:sz w:val="20"/>
                <w:szCs w:val="20"/>
              </w:rPr>
            </w:pPr>
            <w:r w:rsidRPr="000C1F2B">
              <w:rPr>
                <w:b/>
                <w:bCs/>
                <w:sz w:val="20"/>
                <w:szCs w:val="20"/>
              </w:rPr>
              <w:t xml:space="preserve">Emoční stav: </w:t>
            </w:r>
            <w:r w:rsidRPr="000C1F2B">
              <w:rPr>
                <w:sz w:val="20"/>
                <w:szCs w:val="20"/>
              </w:rPr>
              <w:t>Bezmoc! Strach, stud, bolest. Nepříjemné a bolestivé prožívání útoku.</w:t>
            </w:r>
          </w:p>
        </w:tc>
      </w:tr>
      <w:tr w:rsidR="0086070A" w:rsidRPr="009F7193" w:rsidTr="00FC79DC">
        <w:tc>
          <w:tcPr>
            <w:tcW w:w="2431"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rPr>
                <w:sz w:val="20"/>
                <w:szCs w:val="20"/>
              </w:rPr>
            </w:pPr>
            <w:r w:rsidRPr="000C1F2B">
              <w:rPr>
                <w:b/>
                <w:bCs/>
                <w:sz w:val="20"/>
                <w:szCs w:val="20"/>
              </w:rPr>
              <w:t xml:space="preserve">10. Dopad: </w:t>
            </w:r>
            <w:r w:rsidRPr="000C1F2B">
              <w:rPr>
                <w:sz w:val="20"/>
                <w:szCs w:val="20"/>
              </w:rPr>
              <w:t xml:space="preserve">Podpora </w:t>
            </w:r>
            <w:proofErr w:type="spellStart"/>
            <w:r w:rsidRPr="000C1F2B">
              <w:rPr>
                <w:sz w:val="20"/>
                <w:szCs w:val="20"/>
              </w:rPr>
              <w:t>sebehodnoty</w:t>
            </w:r>
            <w:proofErr w:type="spellEnd"/>
            <w:r w:rsidRPr="000C1F2B">
              <w:rPr>
                <w:sz w:val="20"/>
                <w:szCs w:val="20"/>
              </w:rPr>
              <w:t>, pozitivní nálada.</w:t>
            </w:r>
          </w:p>
        </w:tc>
        <w:tc>
          <w:tcPr>
            <w:tcW w:w="2569" w:type="pct"/>
            <w:tcBorders>
              <w:top w:val="single" w:sz="4" w:space="0" w:color="auto"/>
              <w:left w:val="single" w:sz="4" w:space="0" w:color="auto"/>
              <w:bottom w:val="single" w:sz="4" w:space="0" w:color="auto"/>
              <w:right w:val="single" w:sz="4" w:space="0" w:color="auto"/>
            </w:tcBorders>
            <w:vAlign w:val="center"/>
          </w:tcPr>
          <w:p w:rsidR="0086070A" w:rsidRPr="000C1F2B" w:rsidRDefault="0086070A" w:rsidP="00FC79DC">
            <w:pPr>
              <w:pStyle w:val="Zpat"/>
              <w:tabs>
                <w:tab w:val="left" w:pos="708"/>
              </w:tabs>
              <w:rPr>
                <w:sz w:val="20"/>
                <w:szCs w:val="20"/>
              </w:rPr>
            </w:pPr>
            <w:r w:rsidRPr="000C1F2B">
              <w:rPr>
                <w:b/>
                <w:bCs/>
                <w:sz w:val="20"/>
                <w:szCs w:val="20"/>
              </w:rPr>
              <w:t xml:space="preserve">Dopad: </w:t>
            </w:r>
            <w:r w:rsidRPr="000C1F2B">
              <w:rPr>
                <w:sz w:val="20"/>
                <w:szCs w:val="20"/>
              </w:rPr>
              <w:t>Pochybnosti o sobě, nedostatek důvěry, úzkost, deprese. Dítě má strach ze školy.</w:t>
            </w:r>
          </w:p>
        </w:tc>
      </w:tr>
    </w:tbl>
    <w:p w:rsidR="0086070A" w:rsidRPr="004F7CB4" w:rsidRDefault="0086070A" w:rsidP="0086070A">
      <w:pPr>
        <w:pStyle w:val="T602"/>
        <w:spacing w:after="0"/>
        <w:ind w:firstLine="0"/>
        <w:rPr>
          <w:rFonts w:ascii="Calibri" w:hAnsi="Calibri"/>
          <w:color w:val="auto"/>
          <w:sz w:val="22"/>
          <w:szCs w:val="22"/>
        </w:rPr>
        <w:sectPr w:rsidR="0086070A" w:rsidRPr="004F7CB4" w:rsidSect="005356EE">
          <w:footerReference w:type="default" r:id="rId16"/>
          <w:pgSz w:w="11906" w:h="16838"/>
          <w:pgMar w:top="1418" w:right="1418" w:bottom="1418" w:left="1418" w:header="709" w:footer="709" w:gutter="0"/>
          <w:cols w:space="708"/>
          <w:docGrid w:linePitch="360"/>
        </w:sectPr>
      </w:pPr>
    </w:p>
    <w:tbl>
      <w:tblPr>
        <w:tblW w:w="1375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6174"/>
        <w:gridCol w:w="6175"/>
      </w:tblGrid>
      <w:tr w:rsidR="0086070A" w:rsidRPr="00433D7B" w:rsidTr="00FC79DC">
        <w:trPr>
          <w:trHeight w:val="566"/>
        </w:trPr>
        <w:tc>
          <w:tcPr>
            <w:tcW w:w="13752" w:type="dxa"/>
            <w:gridSpan w:val="3"/>
            <w:tcBorders>
              <w:top w:val="nil"/>
              <w:left w:val="nil"/>
              <w:bottom w:val="single" w:sz="4" w:space="0" w:color="auto"/>
              <w:right w:val="nil"/>
            </w:tcBorders>
            <w:shd w:val="clear" w:color="auto" w:fill="auto"/>
            <w:vAlign w:val="center"/>
          </w:tcPr>
          <w:p w:rsidR="0086070A" w:rsidRPr="00433D7B" w:rsidRDefault="0086070A" w:rsidP="00FC79DC">
            <w:pPr>
              <w:spacing w:after="0" w:line="240" w:lineRule="auto"/>
              <w:rPr>
                <w:b/>
              </w:rPr>
            </w:pPr>
          </w:p>
          <w:p w:rsidR="0086070A" w:rsidRPr="00433D7B" w:rsidRDefault="0086070A" w:rsidP="00FC79DC">
            <w:pPr>
              <w:spacing w:after="0" w:line="240" w:lineRule="auto"/>
              <w:rPr>
                <w:b/>
              </w:rPr>
            </w:pPr>
            <w:r>
              <w:rPr>
                <w:b/>
              </w:rPr>
              <w:t>PŘÍLOHA 3</w:t>
            </w:r>
            <w:r w:rsidRPr="00433D7B">
              <w:rPr>
                <w:b/>
              </w:rPr>
              <w:t xml:space="preserve">: Protektivní a rizikové faktory </w:t>
            </w:r>
            <w:r>
              <w:rPr>
                <w:b/>
              </w:rPr>
              <w:t>(MŠMT, 2016)</w:t>
            </w:r>
          </w:p>
        </w:tc>
      </w:tr>
      <w:tr w:rsidR="0086070A" w:rsidRPr="00433D7B" w:rsidTr="00FC79DC">
        <w:trPr>
          <w:trHeight w:val="566"/>
        </w:trPr>
        <w:tc>
          <w:tcPr>
            <w:tcW w:w="1403" w:type="dxa"/>
            <w:tcBorders>
              <w:top w:val="single" w:sz="4" w:space="0" w:color="auto"/>
              <w:left w:val="single" w:sz="12" w:space="0" w:color="auto"/>
              <w:bottom w:val="single" w:sz="12" w:space="0" w:color="auto"/>
              <w:right w:val="nil"/>
            </w:tcBorders>
            <w:shd w:val="clear" w:color="auto" w:fill="auto"/>
            <w:vAlign w:val="center"/>
          </w:tcPr>
          <w:p w:rsidR="0086070A" w:rsidRPr="00ED1F55" w:rsidRDefault="0086070A" w:rsidP="00FC79DC">
            <w:pPr>
              <w:spacing w:after="0" w:line="240" w:lineRule="auto"/>
              <w:jc w:val="center"/>
              <w:rPr>
                <w:b/>
                <w:sz w:val="20"/>
              </w:rPr>
            </w:pPr>
            <w:r w:rsidRPr="00ED1F55">
              <w:rPr>
                <w:b/>
                <w:sz w:val="20"/>
              </w:rPr>
              <w:t>úroveň</w:t>
            </w:r>
          </w:p>
        </w:tc>
        <w:tc>
          <w:tcPr>
            <w:tcW w:w="6174" w:type="dxa"/>
            <w:tcBorders>
              <w:top w:val="single" w:sz="4" w:space="0" w:color="auto"/>
              <w:left w:val="nil"/>
              <w:bottom w:val="single" w:sz="12" w:space="0" w:color="auto"/>
              <w:right w:val="nil"/>
            </w:tcBorders>
            <w:shd w:val="clear" w:color="auto" w:fill="auto"/>
            <w:vAlign w:val="center"/>
          </w:tcPr>
          <w:p w:rsidR="0086070A" w:rsidRPr="00ED1F55" w:rsidRDefault="0086070A" w:rsidP="00FC79DC">
            <w:pPr>
              <w:spacing w:after="0" w:line="240" w:lineRule="auto"/>
              <w:jc w:val="center"/>
              <w:rPr>
                <w:b/>
                <w:sz w:val="20"/>
              </w:rPr>
            </w:pPr>
            <w:r w:rsidRPr="00ED1F55">
              <w:rPr>
                <w:b/>
                <w:sz w:val="20"/>
              </w:rPr>
              <w:t>protektivní faktory</w:t>
            </w:r>
          </w:p>
        </w:tc>
        <w:tc>
          <w:tcPr>
            <w:tcW w:w="6175" w:type="dxa"/>
            <w:tcBorders>
              <w:top w:val="single" w:sz="4" w:space="0" w:color="auto"/>
              <w:left w:val="nil"/>
              <w:bottom w:val="single" w:sz="12" w:space="0" w:color="auto"/>
              <w:right w:val="single" w:sz="12" w:space="0" w:color="auto"/>
            </w:tcBorders>
            <w:shd w:val="clear" w:color="auto" w:fill="auto"/>
            <w:vAlign w:val="center"/>
          </w:tcPr>
          <w:p w:rsidR="0086070A" w:rsidRPr="00ED1F55" w:rsidRDefault="0086070A" w:rsidP="00FC79DC">
            <w:pPr>
              <w:spacing w:after="0" w:line="240" w:lineRule="auto"/>
              <w:jc w:val="center"/>
              <w:rPr>
                <w:b/>
                <w:sz w:val="20"/>
              </w:rPr>
            </w:pPr>
            <w:r w:rsidRPr="00ED1F55">
              <w:rPr>
                <w:b/>
                <w:sz w:val="20"/>
              </w:rPr>
              <w:t>rizikové faktory</w:t>
            </w:r>
          </w:p>
        </w:tc>
      </w:tr>
      <w:tr w:rsidR="0086070A" w:rsidRPr="00433D7B" w:rsidTr="00FC79DC">
        <w:tc>
          <w:tcPr>
            <w:tcW w:w="1403" w:type="dxa"/>
            <w:tcBorders>
              <w:top w:val="single" w:sz="12" w:space="0" w:color="auto"/>
              <w:left w:val="single" w:sz="12" w:space="0" w:color="auto"/>
              <w:bottom w:val="single" w:sz="12" w:space="0" w:color="auto"/>
              <w:right w:val="nil"/>
            </w:tcBorders>
            <w:shd w:val="clear" w:color="auto" w:fill="auto"/>
            <w:vAlign w:val="center"/>
          </w:tcPr>
          <w:p w:rsidR="0086070A" w:rsidRPr="00ED1F55" w:rsidRDefault="0086070A" w:rsidP="00FC79DC">
            <w:pPr>
              <w:spacing w:after="0" w:line="240" w:lineRule="auto"/>
              <w:jc w:val="center"/>
              <w:rPr>
                <w:b/>
                <w:sz w:val="20"/>
                <w:szCs w:val="20"/>
              </w:rPr>
            </w:pPr>
            <w:r w:rsidRPr="00ED1F55">
              <w:rPr>
                <w:b/>
                <w:sz w:val="20"/>
                <w:szCs w:val="20"/>
              </w:rPr>
              <w:t>společnost, komunita</w:t>
            </w:r>
          </w:p>
        </w:tc>
        <w:tc>
          <w:tcPr>
            <w:tcW w:w="6174" w:type="dxa"/>
            <w:tcBorders>
              <w:top w:val="single" w:sz="12" w:space="0" w:color="auto"/>
              <w:left w:val="nil"/>
              <w:bottom w:val="single" w:sz="12" w:space="0" w:color="auto"/>
              <w:right w:val="nil"/>
            </w:tcBorders>
            <w:shd w:val="clear" w:color="auto" w:fill="auto"/>
          </w:tcPr>
          <w:p w:rsidR="0086070A" w:rsidRPr="00ED1F55" w:rsidRDefault="0086070A" w:rsidP="00FC79DC">
            <w:pPr>
              <w:pStyle w:val="Odstavecseseznamem"/>
              <w:numPr>
                <w:ilvl w:val="0"/>
                <w:numId w:val="7"/>
              </w:numPr>
              <w:autoSpaceDE w:val="0"/>
              <w:autoSpaceDN w:val="0"/>
              <w:adjustRightInd w:val="0"/>
              <w:spacing w:after="0" w:line="240" w:lineRule="auto"/>
              <w:ind w:left="239" w:hanging="163"/>
              <w:jc w:val="both"/>
              <w:rPr>
                <w:rFonts w:ascii="Times New Roman" w:hAnsi="Times New Roman"/>
                <w:sz w:val="20"/>
                <w:szCs w:val="23"/>
              </w:rPr>
            </w:pPr>
            <w:r w:rsidRPr="00ED1F55">
              <w:rPr>
                <w:rFonts w:ascii="Times New Roman" w:hAnsi="Times New Roman"/>
                <w:sz w:val="20"/>
                <w:szCs w:val="23"/>
              </w:rPr>
              <w:t>nastavení hodnot ke vzdělání, podpora autority školy a pedagoga,</w:t>
            </w:r>
          </w:p>
          <w:p w:rsidR="0086070A" w:rsidRPr="00ED1F55" w:rsidRDefault="0086070A" w:rsidP="00FC79DC">
            <w:pPr>
              <w:pStyle w:val="Odstavecseseznamem"/>
              <w:numPr>
                <w:ilvl w:val="0"/>
                <w:numId w:val="7"/>
              </w:numPr>
              <w:autoSpaceDE w:val="0"/>
              <w:autoSpaceDN w:val="0"/>
              <w:adjustRightInd w:val="0"/>
              <w:spacing w:after="0" w:line="240" w:lineRule="auto"/>
              <w:ind w:left="239" w:hanging="163"/>
              <w:jc w:val="both"/>
              <w:rPr>
                <w:rFonts w:ascii="Times New Roman" w:hAnsi="Times New Roman"/>
                <w:sz w:val="20"/>
                <w:szCs w:val="23"/>
              </w:rPr>
            </w:pPr>
            <w:r w:rsidRPr="00ED1F55">
              <w:rPr>
                <w:rFonts w:ascii="Times New Roman" w:hAnsi="Times New Roman"/>
                <w:sz w:val="20"/>
                <w:szCs w:val="23"/>
              </w:rPr>
              <w:t xml:space="preserve">příležitosti pro pozitivní angažmá dětí např. nabídka mimoškolních aktivit pro trávení volného času dětí a mladých lidí; příležitosti pro účast na rozhodování pro děti, na utváření kultury a prostředí; </w:t>
            </w:r>
          </w:p>
          <w:p w:rsidR="0086070A" w:rsidRPr="00ED1F55" w:rsidRDefault="0086070A" w:rsidP="00FC79DC">
            <w:pPr>
              <w:pStyle w:val="Odstavecseseznamem"/>
              <w:numPr>
                <w:ilvl w:val="0"/>
                <w:numId w:val="7"/>
              </w:numPr>
              <w:autoSpaceDE w:val="0"/>
              <w:autoSpaceDN w:val="0"/>
              <w:adjustRightInd w:val="0"/>
              <w:spacing w:after="0" w:line="240" w:lineRule="auto"/>
              <w:ind w:left="239" w:hanging="163"/>
              <w:jc w:val="both"/>
              <w:rPr>
                <w:rFonts w:ascii="Times New Roman" w:hAnsi="Times New Roman"/>
                <w:sz w:val="20"/>
                <w:szCs w:val="23"/>
              </w:rPr>
            </w:pPr>
            <w:r w:rsidRPr="00ED1F55">
              <w:rPr>
                <w:rFonts w:ascii="Times New Roman" w:hAnsi="Times New Roman"/>
                <w:sz w:val="20"/>
                <w:szCs w:val="23"/>
              </w:rPr>
              <w:t xml:space="preserve">nabídka služeb pro ohrožené rodiny a děti; nabídka služeb pro žáky a pedagogy ohrožené násilím ve škole, nabídka vzdělávacích programů pro pedagogy i zákonné zástupce apod. </w:t>
            </w:r>
          </w:p>
          <w:p w:rsidR="0086070A" w:rsidRPr="00ED1F55" w:rsidRDefault="0086070A" w:rsidP="00FC79DC">
            <w:pPr>
              <w:pStyle w:val="Odstavecseseznamem"/>
              <w:numPr>
                <w:ilvl w:val="0"/>
                <w:numId w:val="7"/>
              </w:numPr>
              <w:autoSpaceDE w:val="0"/>
              <w:autoSpaceDN w:val="0"/>
              <w:adjustRightInd w:val="0"/>
              <w:spacing w:after="0" w:line="240" w:lineRule="auto"/>
              <w:ind w:left="239" w:hanging="163"/>
              <w:jc w:val="both"/>
              <w:rPr>
                <w:rFonts w:ascii="Times New Roman" w:hAnsi="Times New Roman"/>
                <w:sz w:val="20"/>
                <w:szCs w:val="23"/>
              </w:rPr>
            </w:pPr>
            <w:r w:rsidRPr="00ED1F55">
              <w:rPr>
                <w:rFonts w:ascii="Times New Roman" w:hAnsi="Times New Roman"/>
                <w:sz w:val="20"/>
                <w:szCs w:val="23"/>
              </w:rPr>
              <w:t xml:space="preserve">spolupráce školy s organizacemi, které mohou pro prevenci a intervenci v problematice šikany vytvářet síť pomoci </w:t>
            </w:r>
          </w:p>
          <w:p w:rsidR="0086070A" w:rsidRPr="00ED1F55" w:rsidRDefault="0086070A" w:rsidP="00FC79DC">
            <w:pPr>
              <w:pStyle w:val="Odstavecseseznamem"/>
              <w:numPr>
                <w:ilvl w:val="0"/>
                <w:numId w:val="7"/>
              </w:numPr>
              <w:autoSpaceDE w:val="0"/>
              <w:autoSpaceDN w:val="0"/>
              <w:adjustRightInd w:val="0"/>
              <w:spacing w:after="0" w:line="240" w:lineRule="auto"/>
              <w:ind w:left="239" w:hanging="163"/>
              <w:jc w:val="both"/>
              <w:rPr>
                <w:rFonts w:ascii="Times New Roman" w:hAnsi="Times New Roman"/>
                <w:sz w:val="20"/>
                <w:szCs w:val="23"/>
              </w:rPr>
            </w:pPr>
            <w:r w:rsidRPr="00ED1F55">
              <w:rPr>
                <w:rFonts w:ascii="Times New Roman" w:hAnsi="Times New Roman"/>
                <w:sz w:val="20"/>
                <w:szCs w:val="23"/>
              </w:rPr>
              <w:t>podpora kooperace, tolerance, respektu, a důstojné mezilidské vztahy a úcta k životu druhého člověka</w:t>
            </w:r>
          </w:p>
        </w:tc>
        <w:tc>
          <w:tcPr>
            <w:tcW w:w="6175" w:type="dxa"/>
            <w:tcBorders>
              <w:top w:val="single" w:sz="12" w:space="0" w:color="auto"/>
              <w:left w:val="nil"/>
              <w:bottom w:val="single" w:sz="12" w:space="0" w:color="auto"/>
              <w:right w:val="single" w:sz="12" w:space="0" w:color="auto"/>
            </w:tcBorders>
            <w:shd w:val="clear" w:color="auto" w:fill="auto"/>
          </w:tcPr>
          <w:p w:rsidR="0086070A" w:rsidRPr="00ED1F55" w:rsidRDefault="0086070A" w:rsidP="00FC79DC">
            <w:pPr>
              <w:pStyle w:val="Odstavecseseznamem"/>
              <w:numPr>
                <w:ilvl w:val="0"/>
                <w:numId w:val="7"/>
              </w:numPr>
              <w:autoSpaceDE w:val="0"/>
              <w:autoSpaceDN w:val="0"/>
              <w:adjustRightInd w:val="0"/>
              <w:spacing w:after="0" w:line="240" w:lineRule="auto"/>
              <w:ind w:left="160" w:hanging="142"/>
              <w:jc w:val="both"/>
              <w:rPr>
                <w:rFonts w:ascii="Times New Roman" w:hAnsi="Times New Roman"/>
                <w:sz w:val="20"/>
                <w:szCs w:val="23"/>
              </w:rPr>
            </w:pPr>
            <w:r w:rsidRPr="00ED1F55">
              <w:rPr>
                <w:rFonts w:ascii="Times New Roman" w:hAnsi="Times New Roman"/>
                <w:sz w:val="20"/>
                <w:szCs w:val="23"/>
              </w:rPr>
              <w:t>koncentrace rodin ohrožených chudobou, bezdomovectvím, sociálním vyloučením, národnostních menšin a etnik</w:t>
            </w:r>
          </w:p>
          <w:p w:rsidR="0086070A" w:rsidRPr="00ED1F55" w:rsidRDefault="0086070A" w:rsidP="00FC79DC">
            <w:pPr>
              <w:pStyle w:val="Odstavecseseznamem"/>
              <w:numPr>
                <w:ilvl w:val="0"/>
                <w:numId w:val="7"/>
              </w:numPr>
              <w:autoSpaceDE w:val="0"/>
              <w:autoSpaceDN w:val="0"/>
              <w:adjustRightInd w:val="0"/>
              <w:spacing w:after="0" w:line="240" w:lineRule="auto"/>
              <w:ind w:left="160" w:hanging="142"/>
              <w:jc w:val="both"/>
              <w:rPr>
                <w:rFonts w:ascii="Times New Roman" w:hAnsi="Times New Roman"/>
                <w:sz w:val="20"/>
                <w:szCs w:val="23"/>
              </w:rPr>
            </w:pPr>
            <w:r w:rsidRPr="00ED1F55">
              <w:rPr>
                <w:rFonts w:ascii="Times New Roman" w:hAnsi="Times New Roman"/>
                <w:sz w:val="20"/>
                <w:szCs w:val="23"/>
              </w:rPr>
              <w:t xml:space="preserve">nízká podpora školy ze strany zřizovatele a deficitní deklarace </w:t>
            </w:r>
            <w:r w:rsidRPr="00ED1F55">
              <w:rPr>
                <w:rFonts w:ascii="Times New Roman" w:hAnsi="Times New Roman"/>
                <w:sz w:val="20"/>
                <w:szCs w:val="23"/>
              </w:rPr>
              <w:br/>
              <w:t xml:space="preserve">a podpora hodnot vzdělání, dobrého klimatu, bezpečí </w:t>
            </w:r>
            <w:r w:rsidRPr="00ED1F55">
              <w:rPr>
                <w:rFonts w:ascii="Times New Roman" w:hAnsi="Times New Roman"/>
                <w:sz w:val="20"/>
                <w:szCs w:val="23"/>
              </w:rPr>
              <w:br/>
              <w:t>a spoluodpovědnosti</w:t>
            </w:r>
          </w:p>
          <w:p w:rsidR="0086070A" w:rsidRPr="00ED1F55" w:rsidRDefault="0086070A" w:rsidP="00FC79DC">
            <w:pPr>
              <w:pStyle w:val="Odstavecseseznamem"/>
              <w:numPr>
                <w:ilvl w:val="0"/>
                <w:numId w:val="7"/>
              </w:numPr>
              <w:autoSpaceDE w:val="0"/>
              <w:autoSpaceDN w:val="0"/>
              <w:adjustRightInd w:val="0"/>
              <w:spacing w:after="0" w:line="240" w:lineRule="auto"/>
              <w:ind w:left="160" w:hanging="142"/>
              <w:jc w:val="both"/>
              <w:rPr>
                <w:rFonts w:ascii="Times New Roman" w:hAnsi="Times New Roman"/>
                <w:sz w:val="20"/>
                <w:szCs w:val="23"/>
              </w:rPr>
            </w:pPr>
            <w:r w:rsidRPr="00ED1F55">
              <w:rPr>
                <w:rFonts w:ascii="Times New Roman" w:hAnsi="Times New Roman"/>
                <w:sz w:val="20"/>
                <w:szCs w:val="23"/>
              </w:rPr>
              <w:t>nevhodné nastavení financování škol, nedostatečná kvalita přípravy budoucích učitelů, nastavení legislativy, kurikula</w:t>
            </w:r>
          </w:p>
          <w:p w:rsidR="0086070A" w:rsidRPr="00ED1F55" w:rsidRDefault="0086070A" w:rsidP="00FC79DC">
            <w:pPr>
              <w:pStyle w:val="Odstavecseseznamem"/>
              <w:numPr>
                <w:ilvl w:val="0"/>
                <w:numId w:val="7"/>
              </w:numPr>
              <w:autoSpaceDE w:val="0"/>
              <w:autoSpaceDN w:val="0"/>
              <w:adjustRightInd w:val="0"/>
              <w:spacing w:after="0" w:line="240" w:lineRule="auto"/>
              <w:ind w:left="160" w:hanging="142"/>
              <w:jc w:val="both"/>
              <w:rPr>
                <w:rFonts w:ascii="Times New Roman" w:hAnsi="Times New Roman"/>
                <w:sz w:val="20"/>
                <w:szCs w:val="23"/>
              </w:rPr>
            </w:pPr>
            <w:r w:rsidRPr="00ED1F55">
              <w:rPr>
                <w:rFonts w:ascii="Times New Roman" w:hAnsi="Times New Roman"/>
                <w:sz w:val="20"/>
                <w:szCs w:val="23"/>
              </w:rPr>
              <w:t>neexistující nebo nekvalitní služby pro děti, rodiny i pedagogy</w:t>
            </w:r>
          </w:p>
          <w:p w:rsidR="0086070A" w:rsidRPr="00ED1F55" w:rsidRDefault="0086070A" w:rsidP="00FC79DC">
            <w:pPr>
              <w:pStyle w:val="Odstavecseseznamem"/>
              <w:numPr>
                <w:ilvl w:val="0"/>
                <w:numId w:val="7"/>
              </w:numPr>
              <w:autoSpaceDE w:val="0"/>
              <w:autoSpaceDN w:val="0"/>
              <w:adjustRightInd w:val="0"/>
              <w:spacing w:after="0" w:line="240" w:lineRule="auto"/>
              <w:ind w:left="160" w:hanging="142"/>
              <w:jc w:val="both"/>
              <w:rPr>
                <w:rFonts w:ascii="Times New Roman" w:hAnsi="Times New Roman"/>
                <w:sz w:val="20"/>
                <w:szCs w:val="23"/>
              </w:rPr>
            </w:pPr>
            <w:r w:rsidRPr="00ED1F55">
              <w:rPr>
                <w:rFonts w:ascii="Times New Roman" w:hAnsi="Times New Roman"/>
                <w:sz w:val="20"/>
                <w:szCs w:val="23"/>
              </w:rPr>
              <w:t>nedostupné vzdělání pro pedagogy (finančně, vzdálenost, dostupnost…)</w:t>
            </w:r>
          </w:p>
          <w:p w:rsidR="0086070A" w:rsidRPr="00ED1F55" w:rsidRDefault="0086070A" w:rsidP="00FC79DC">
            <w:pPr>
              <w:pStyle w:val="Odstavecseseznamem"/>
              <w:numPr>
                <w:ilvl w:val="0"/>
                <w:numId w:val="7"/>
              </w:numPr>
              <w:autoSpaceDE w:val="0"/>
              <w:autoSpaceDN w:val="0"/>
              <w:adjustRightInd w:val="0"/>
              <w:spacing w:after="0" w:line="240" w:lineRule="auto"/>
              <w:ind w:left="160" w:hanging="142"/>
              <w:jc w:val="both"/>
              <w:rPr>
                <w:rFonts w:ascii="Times New Roman" w:hAnsi="Times New Roman"/>
              </w:rPr>
            </w:pPr>
            <w:r w:rsidRPr="00ED1F55">
              <w:rPr>
                <w:rFonts w:ascii="Times New Roman" w:hAnsi="Times New Roman"/>
                <w:sz w:val="20"/>
                <w:szCs w:val="23"/>
              </w:rPr>
              <w:t>malá spolupráce mezi školou a organizacemi v regionu</w:t>
            </w:r>
          </w:p>
        </w:tc>
      </w:tr>
      <w:tr w:rsidR="0086070A" w:rsidRPr="00433D7B" w:rsidTr="00FC79DC">
        <w:tc>
          <w:tcPr>
            <w:tcW w:w="1403" w:type="dxa"/>
            <w:tcBorders>
              <w:top w:val="single" w:sz="12" w:space="0" w:color="auto"/>
              <w:left w:val="single" w:sz="12" w:space="0" w:color="auto"/>
              <w:bottom w:val="single" w:sz="12" w:space="0" w:color="auto"/>
              <w:right w:val="nil"/>
            </w:tcBorders>
            <w:shd w:val="clear" w:color="auto" w:fill="auto"/>
            <w:vAlign w:val="center"/>
          </w:tcPr>
          <w:p w:rsidR="0086070A" w:rsidRPr="00ED1F55" w:rsidRDefault="0086070A" w:rsidP="00FC79DC">
            <w:pPr>
              <w:spacing w:after="0" w:line="240" w:lineRule="auto"/>
              <w:jc w:val="center"/>
              <w:rPr>
                <w:b/>
                <w:sz w:val="20"/>
                <w:szCs w:val="20"/>
              </w:rPr>
            </w:pPr>
            <w:r w:rsidRPr="00ED1F55">
              <w:rPr>
                <w:b/>
                <w:sz w:val="20"/>
                <w:szCs w:val="20"/>
              </w:rPr>
              <w:t>škola</w:t>
            </w:r>
          </w:p>
        </w:tc>
        <w:tc>
          <w:tcPr>
            <w:tcW w:w="6174" w:type="dxa"/>
            <w:tcBorders>
              <w:top w:val="single" w:sz="12" w:space="0" w:color="auto"/>
              <w:left w:val="nil"/>
              <w:bottom w:val="single" w:sz="12" w:space="0" w:color="auto"/>
              <w:right w:val="nil"/>
            </w:tcBorders>
            <w:shd w:val="clear" w:color="auto" w:fill="auto"/>
          </w:tcPr>
          <w:p w:rsidR="0086070A" w:rsidRPr="00ED1F55" w:rsidRDefault="0086070A" w:rsidP="00FC79DC">
            <w:pPr>
              <w:pStyle w:val="Odstavecseseznamem"/>
              <w:numPr>
                <w:ilvl w:val="0"/>
                <w:numId w:val="8"/>
              </w:numPr>
              <w:autoSpaceDE w:val="0"/>
              <w:autoSpaceDN w:val="0"/>
              <w:adjustRightInd w:val="0"/>
              <w:spacing w:after="0" w:line="240" w:lineRule="auto"/>
              <w:ind w:left="239" w:hanging="163"/>
              <w:jc w:val="both"/>
              <w:rPr>
                <w:rFonts w:ascii="Times New Roman" w:hAnsi="Times New Roman"/>
                <w:sz w:val="20"/>
                <w:szCs w:val="23"/>
              </w:rPr>
            </w:pPr>
            <w:r w:rsidRPr="00ED1F55">
              <w:rPr>
                <w:rFonts w:ascii="Times New Roman" w:hAnsi="Times New Roman"/>
                <w:sz w:val="20"/>
                <w:szCs w:val="23"/>
              </w:rPr>
              <w:t xml:space="preserve">způsob vedení školy ze strany ředitele a zástupců podporuje vytváření kooperativního, respektujícího a pozitivního sociálního klimatu ve škole; </w:t>
            </w:r>
          </w:p>
          <w:p w:rsidR="0086070A" w:rsidRPr="00ED1F55" w:rsidRDefault="0086070A" w:rsidP="00FC79DC">
            <w:pPr>
              <w:pStyle w:val="Odstavecseseznamem"/>
              <w:numPr>
                <w:ilvl w:val="0"/>
                <w:numId w:val="8"/>
              </w:numPr>
              <w:autoSpaceDE w:val="0"/>
              <w:autoSpaceDN w:val="0"/>
              <w:adjustRightInd w:val="0"/>
              <w:spacing w:after="0" w:line="240" w:lineRule="auto"/>
              <w:ind w:left="239" w:hanging="163"/>
              <w:jc w:val="both"/>
              <w:rPr>
                <w:rFonts w:ascii="Times New Roman" w:hAnsi="Times New Roman"/>
                <w:sz w:val="20"/>
                <w:szCs w:val="23"/>
              </w:rPr>
            </w:pPr>
            <w:r w:rsidRPr="00ED1F55">
              <w:rPr>
                <w:rFonts w:ascii="Times New Roman" w:hAnsi="Times New Roman"/>
                <w:sz w:val="20"/>
                <w:szCs w:val="23"/>
              </w:rPr>
              <w:t>přiznání možnosti výskytu násilí vůči pedagogovi, zajištění informovanosti o problematice; monitoring varovných signálů šikany ve škole</w:t>
            </w:r>
          </w:p>
          <w:p w:rsidR="0086070A" w:rsidRPr="00ED1F55" w:rsidRDefault="0086070A" w:rsidP="00FC79DC">
            <w:pPr>
              <w:pStyle w:val="Odstavecseseznamem"/>
              <w:numPr>
                <w:ilvl w:val="0"/>
                <w:numId w:val="8"/>
              </w:numPr>
              <w:autoSpaceDE w:val="0"/>
              <w:autoSpaceDN w:val="0"/>
              <w:adjustRightInd w:val="0"/>
              <w:spacing w:after="0" w:line="240" w:lineRule="auto"/>
              <w:ind w:left="239" w:hanging="163"/>
              <w:jc w:val="both"/>
              <w:rPr>
                <w:rFonts w:ascii="Times New Roman" w:hAnsi="Times New Roman"/>
                <w:sz w:val="20"/>
                <w:szCs w:val="23"/>
              </w:rPr>
            </w:pPr>
            <w:r w:rsidRPr="00ED1F55">
              <w:rPr>
                <w:rFonts w:ascii="Times New Roman" w:hAnsi="Times New Roman"/>
                <w:sz w:val="20"/>
                <w:szCs w:val="23"/>
              </w:rPr>
              <w:t xml:space="preserve">deklarované a sdílené odmítnutí násilí na škole směrem k žákovské i rodičovské populaci </w:t>
            </w:r>
            <w:r w:rsidRPr="00ED1F55">
              <w:rPr>
                <w:rFonts w:ascii="Times New Roman" w:hAnsi="Times New Roman"/>
                <w:sz w:val="20"/>
                <w:szCs w:val="20"/>
              </w:rPr>
              <w:t xml:space="preserve">(pro rozvoj šikany jsou důležité postoje a reakce ostatních); </w:t>
            </w:r>
            <w:r w:rsidRPr="00ED1F55">
              <w:rPr>
                <w:rFonts w:ascii="Times New Roman" w:hAnsi="Times New Roman"/>
                <w:sz w:val="20"/>
                <w:szCs w:val="23"/>
              </w:rPr>
              <w:t xml:space="preserve">včasné a adekvátní řešení při výskytu násilí; </w:t>
            </w:r>
          </w:p>
          <w:p w:rsidR="0086070A" w:rsidRPr="00ED1F55" w:rsidRDefault="0086070A" w:rsidP="00FC79DC">
            <w:pPr>
              <w:pStyle w:val="Odstavecseseznamem"/>
              <w:numPr>
                <w:ilvl w:val="0"/>
                <w:numId w:val="8"/>
              </w:numPr>
              <w:autoSpaceDE w:val="0"/>
              <w:autoSpaceDN w:val="0"/>
              <w:adjustRightInd w:val="0"/>
              <w:spacing w:after="0" w:line="240" w:lineRule="auto"/>
              <w:ind w:left="239" w:hanging="163"/>
              <w:jc w:val="both"/>
              <w:rPr>
                <w:rFonts w:ascii="Times New Roman" w:hAnsi="Times New Roman"/>
                <w:sz w:val="20"/>
                <w:szCs w:val="23"/>
              </w:rPr>
            </w:pPr>
            <w:r w:rsidRPr="00ED1F55">
              <w:rPr>
                <w:rFonts w:ascii="Times New Roman" w:hAnsi="Times New Roman"/>
                <w:sz w:val="20"/>
                <w:szCs w:val="23"/>
              </w:rPr>
              <w:t xml:space="preserve">jasné rozdělení kompetencí a odpovědností v udržování dobrého sociálního klimatu na škole;  </w:t>
            </w:r>
          </w:p>
          <w:p w:rsidR="0086070A" w:rsidRPr="00ED1F55" w:rsidRDefault="0086070A" w:rsidP="00FC79DC">
            <w:pPr>
              <w:pStyle w:val="Odstavecseseznamem"/>
              <w:numPr>
                <w:ilvl w:val="0"/>
                <w:numId w:val="8"/>
              </w:numPr>
              <w:autoSpaceDE w:val="0"/>
              <w:autoSpaceDN w:val="0"/>
              <w:adjustRightInd w:val="0"/>
              <w:spacing w:after="0" w:line="240" w:lineRule="auto"/>
              <w:ind w:left="239" w:hanging="163"/>
              <w:jc w:val="both"/>
              <w:rPr>
                <w:rFonts w:ascii="Times New Roman" w:hAnsi="Times New Roman"/>
                <w:sz w:val="20"/>
                <w:szCs w:val="23"/>
              </w:rPr>
            </w:pPr>
            <w:r w:rsidRPr="00ED1F55">
              <w:rPr>
                <w:rFonts w:ascii="Times New Roman" w:hAnsi="Times New Roman"/>
                <w:sz w:val="20"/>
                <w:szCs w:val="23"/>
              </w:rPr>
              <w:t xml:space="preserve">nastavení jasných pravidel v chování na celoškolní i třídní úrovni a jejich důsledné dodržování; </w:t>
            </w:r>
          </w:p>
          <w:p w:rsidR="0086070A" w:rsidRPr="00ED1F55" w:rsidRDefault="0086070A" w:rsidP="00FC79DC">
            <w:pPr>
              <w:pStyle w:val="Odstavecseseznamem"/>
              <w:numPr>
                <w:ilvl w:val="0"/>
                <w:numId w:val="8"/>
              </w:numPr>
              <w:autoSpaceDE w:val="0"/>
              <w:autoSpaceDN w:val="0"/>
              <w:adjustRightInd w:val="0"/>
              <w:spacing w:after="0" w:line="240" w:lineRule="auto"/>
              <w:ind w:left="239" w:hanging="163"/>
              <w:jc w:val="both"/>
              <w:rPr>
                <w:rFonts w:ascii="Times New Roman" w:hAnsi="Times New Roman"/>
                <w:sz w:val="20"/>
                <w:szCs w:val="23"/>
              </w:rPr>
            </w:pPr>
            <w:r w:rsidRPr="00ED1F55">
              <w:rPr>
                <w:rFonts w:ascii="Times New Roman" w:hAnsi="Times New Roman"/>
                <w:sz w:val="20"/>
                <w:szCs w:val="23"/>
              </w:rPr>
              <w:t xml:space="preserve">nastavení adekvátních opatření a sankcí při nedodržování pravidel v chování, jejich důsledné dodržování (avšak bez podpory dobrého sociálního klimatu jednostranný akcent na tresty naopak zvyšuje pravděpodobnost výskytu šikany); </w:t>
            </w:r>
          </w:p>
          <w:p w:rsidR="0086070A" w:rsidRPr="00ED1F55" w:rsidRDefault="0086070A" w:rsidP="00FC79DC">
            <w:pPr>
              <w:pStyle w:val="Odstavecseseznamem"/>
              <w:numPr>
                <w:ilvl w:val="0"/>
                <w:numId w:val="8"/>
              </w:numPr>
              <w:autoSpaceDE w:val="0"/>
              <w:autoSpaceDN w:val="0"/>
              <w:adjustRightInd w:val="0"/>
              <w:spacing w:after="0" w:line="240" w:lineRule="auto"/>
              <w:ind w:left="239" w:hanging="163"/>
              <w:jc w:val="both"/>
              <w:rPr>
                <w:rFonts w:ascii="Times New Roman" w:hAnsi="Times New Roman"/>
                <w:sz w:val="20"/>
                <w:szCs w:val="23"/>
              </w:rPr>
            </w:pPr>
            <w:r w:rsidRPr="00ED1F55">
              <w:rPr>
                <w:rFonts w:ascii="Times New Roman" w:hAnsi="Times New Roman"/>
                <w:sz w:val="20"/>
                <w:szCs w:val="23"/>
              </w:rPr>
              <w:t xml:space="preserve">funkční bezpečnostní a krizové plány; </w:t>
            </w:r>
          </w:p>
          <w:p w:rsidR="0086070A" w:rsidRPr="00ED1F55" w:rsidRDefault="0086070A" w:rsidP="00FC79DC">
            <w:pPr>
              <w:pStyle w:val="Odstavecseseznamem"/>
              <w:numPr>
                <w:ilvl w:val="0"/>
                <w:numId w:val="8"/>
              </w:numPr>
              <w:autoSpaceDE w:val="0"/>
              <w:autoSpaceDN w:val="0"/>
              <w:adjustRightInd w:val="0"/>
              <w:spacing w:after="0" w:line="240" w:lineRule="auto"/>
              <w:ind w:left="239" w:hanging="163"/>
              <w:jc w:val="both"/>
              <w:rPr>
                <w:rFonts w:ascii="Times New Roman" w:hAnsi="Times New Roman"/>
                <w:sz w:val="20"/>
                <w:szCs w:val="23"/>
              </w:rPr>
            </w:pPr>
            <w:r w:rsidRPr="00ED1F55">
              <w:rPr>
                <w:rFonts w:ascii="Times New Roman" w:hAnsi="Times New Roman"/>
                <w:sz w:val="20"/>
                <w:szCs w:val="23"/>
              </w:rPr>
              <w:t>dostatečný monitoring fyzických prostor ve škole, která jsou vnímána jako méně bezpečná a přijetí bezpečnostních opatření;</w:t>
            </w:r>
          </w:p>
          <w:p w:rsidR="0086070A" w:rsidRPr="00ED1F55" w:rsidRDefault="0086070A" w:rsidP="00FC79DC">
            <w:pPr>
              <w:numPr>
                <w:ilvl w:val="0"/>
                <w:numId w:val="8"/>
              </w:numPr>
              <w:autoSpaceDE w:val="0"/>
              <w:autoSpaceDN w:val="0"/>
              <w:adjustRightInd w:val="0"/>
              <w:spacing w:after="0" w:line="240" w:lineRule="auto"/>
              <w:ind w:left="318" w:hanging="242"/>
              <w:contextualSpacing/>
              <w:rPr>
                <w:sz w:val="20"/>
                <w:szCs w:val="23"/>
              </w:rPr>
            </w:pPr>
            <w:r w:rsidRPr="00ED1F55">
              <w:rPr>
                <w:sz w:val="20"/>
                <w:szCs w:val="23"/>
              </w:rPr>
              <w:lastRenderedPageBreak/>
              <w:t xml:space="preserve">schopnost sebereflexe učitele (např. vědomí vlastních postojů, stereotypů a předsudků) </w:t>
            </w:r>
          </w:p>
          <w:p w:rsidR="0086070A" w:rsidRPr="00ED1F55" w:rsidRDefault="0086070A" w:rsidP="00FC79DC">
            <w:pPr>
              <w:numPr>
                <w:ilvl w:val="0"/>
                <w:numId w:val="8"/>
              </w:numPr>
              <w:autoSpaceDE w:val="0"/>
              <w:autoSpaceDN w:val="0"/>
              <w:adjustRightInd w:val="0"/>
              <w:spacing w:after="0" w:line="240" w:lineRule="auto"/>
              <w:ind w:left="318" w:hanging="242"/>
              <w:contextualSpacing/>
              <w:rPr>
                <w:sz w:val="20"/>
                <w:szCs w:val="23"/>
              </w:rPr>
            </w:pPr>
            <w:r w:rsidRPr="00ED1F55">
              <w:rPr>
                <w:sz w:val="20"/>
                <w:szCs w:val="23"/>
              </w:rPr>
              <w:t xml:space="preserve">podpora učitelů v rozvíjení jejich kompetencí v zacházení s obtížnými třídními kolektivy; </w:t>
            </w:r>
          </w:p>
          <w:p w:rsidR="0086070A" w:rsidRPr="00ED1F55" w:rsidRDefault="0086070A" w:rsidP="00FC79DC">
            <w:pPr>
              <w:pStyle w:val="Odstavecseseznamem"/>
              <w:numPr>
                <w:ilvl w:val="0"/>
                <w:numId w:val="8"/>
              </w:numPr>
              <w:spacing w:after="0" w:line="240" w:lineRule="auto"/>
              <w:ind w:left="318" w:hanging="242"/>
              <w:rPr>
                <w:rFonts w:ascii="Times New Roman" w:hAnsi="Times New Roman"/>
                <w:sz w:val="20"/>
                <w:szCs w:val="20"/>
              </w:rPr>
            </w:pPr>
            <w:r w:rsidRPr="00ED1F55">
              <w:rPr>
                <w:rFonts w:ascii="Times New Roman" w:hAnsi="Times New Roman"/>
                <w:sz w:val="20"/>
                <w:szCs w:val="20"/>
              </w:rPr>
              <w:t>intervize, supervize či mentoring učitelů</w:t>
            </w:r>
          </w:p>
          <w:p w:rsidR="0086070A" w:rsidRPr="00ED1F55" w:rsidRDefault="0086070A" w:rsidP="00FC79DC">
            <w:pPr>
              <w:numPr>
                <w:ilvl w:val="0"/>
                <w:numId w:val="8"/>
              </w:numPr>
              <w:autoSpaceDE w:val="0"/>
              <w:autoSpaceDN w:val="0"/>
              <w:adjustRightInd w:val="0"/>
              <w:spacing w:after="0" w:line="240" w:lineRule="auto"/>
              <w:ind w:left="318" w:hanging="242"/>
              <w:contextualSpacing/>
              <w:rPr>
                <w:sz w:val="20"/>
                <w:szCs w:val="23"/>
              </w:rPr>
            </w:pPr>
            <w:r w:rsidRPr="00ED1F55">
              <w:rPr>
                <w:sz w:val="20"/>
                <w:szCs w:val="23"/>
              </w:rPr>
              <w:t xml:space="preserve">převládající atmosféra důvěry a spolupráce v pedagogickém sboru, která zvyšuje pravděpodobnost včasného odhalení vznikajícího problému. </w:t>
            </w:r>
          </w:p>
        </w:tc>
        <w:tc>
          <w:tcPr>
            <w:tcW w:w="6175" w:type="dxa"/>
            <w:tcBorders>
              <w:top w:val="single" w:sz="12" w:space="0" w:color="auto"/>
              <w:left w:val="nil"/>
              <w:bottom w:val="single" w:sz="12" w:space="0" w:color="auto"/>
              <w:right w:val="single" w:sz="12" w:space="0" w:color="auto"/>
            </w:tcBorders>
            <w:shd w:val="clear" w:color="auto" w:fill="auto"/>
          </w:tcPr>
          <w:p w:rsidR="0086070A" w:rsidRPr="00ED1F55" w:rsidRDefault="0086070A" w:rsidP="00FC79DC">
            <w:pPr>
              <w:pStyle w:val="Odstavecseseznamem"/>
              <w:numPr>
                <w:ilvl w:val="0"/>
                <w:numId w:val="9"/>
              </w:numPr>
              <w:autoSpaceDE w:val="0"/>
              <w:autoSpaceDN w:val="0"/>
              <w:adjustRightInd w:val="0"/>
              <w:spacing w:after="0" w:line="240" w:lineRule="auto"/>
              <w:ind w:left="160" w:hanging="142"/>
              <w:jc w:val="both"/>
              <w:rPr>
                <w:rFonts w:ascii="Times New Roman" w:hAnsi="Times New Roman"/>
                <w:sz w:val="20"/>
                <w:szCs w:val="23"/>
              </w:rPr>
            </w:pPr>
            <w:r w:rsidRPr="00ED1F55">
              <w:rPr>
                <w:rFonts w:ascii="Times New Roman" w:hAnsi="Times New Roman"/>
                <w:sz w:val="20"/>
                <w:szCs w:val="23"/>
              </w:rPr>
              <w:lastRenderedPageBreak/>
              <w:t xml:space="preserve">nejasné nastavení nebo nedůsledné dodržování pravidel chování </w:t>
            </w:r>
            <w:r w:rsidRPr="00ED1F55">
              <w:rPr>
                <w:rFonts w:ascii="Times New Roman" w:hAnsi="Times New Roman"/>
                <w:sz w:val="20"/>
                <w:szCs w:val="23"/>
              </w:rPr>
              <w:br/>
              <w:t>a sankcí za nevhodné chování ve škole (žákům nakonec nehrozí nic, co by je od činu odrazovalo), zejména na středních školách;</w:t>
            </w:r>
          </w:p>
          <w:p w:rsidR="0086070A" w:rsidRPr="00ED1F55" w:rsidRDefault="0086070A" w:rsidP="00FC79DC">
            <w:pPr>
              <w:pStyle w:val="Odstavecseseznamem"/>
              <w:numPr>
                <w:ilvl w:val="0"/>
                <w:numId w:val="9"/>
              </w:numPr>
              <w:autoSpaceDE w:val="0"/>
              <w:autoSpaceDN w:val="0"/>
              <w:adjustRightInd w:val="0"/>
              <w:spacing w:after="0" w:line="240" w:lineRule="auto"/>
              <w:ind w:left="160" w:hanging="142"/>
              <w:jc w:val="both"/>
              <w:rPr>
                <w:rFonts w:ascii="Times New Roman" w:hAnsi="Times New Roman"/>
                <w:sz w:val="20"/>
                <w:szCs w:val="23"/>
              </w:rPr>
            </w:pPr>
            <w:r w:rsidRPr="00ED1F55">
              <w:rPr>
                <w:rFonts w:ascii="Times New Roman" w:hAnsi="Times New Roman"/>
                <w:sz w:val="20"/>
                <w:szCs w:val="23"/>
              </w:rPr>
              <w:t xml:space="preserve">chybějící nebo nejasné směrnice školy pro udržování bezpečí a řešení krizových situací; nevymezený postoj k násilí ze strany vedení </w:t>
            </w:r>
            <w:proofErr w:type="gramStart"/>
            <w:r w:rsidRPr="00ED1F55">
              <w:rPr>
                <w:rFonts w:ascii="Times New Roman" w:hAnsi="Times New Roman"/>
                <w:sz w:val="20"/>
                <w:szCs w:val="23"/>
              </w:rPr>
              <w:t>školy - projevy</w:t>
            </w:r>
            <w:proofErr w:type="gramEnd"/>
            <w:r w:rsidRPr="00ED1F55">
              <w:rPr>
                <w:rFonts w:ascii="Times New Roman" w:hAnsi="Times New Roman"/>
                <w:sz w:val="20"/>
                <w:szCs w:val="23"/>
              </w:rPr>
              <w:t xml:space="preserve"> násilí ve vztahu k pedagogovi/žákovi bývají přehlíženy, bagatelizovány nebo zakrývány; </w:t>
            </w:r>
          </w:p>
          <w:p w:rsidR="0086070A" w:rsidRPr="00ED1F55" w:rsidRDefault="0086070A" w:rsidP="00FC79DC">
            <w:pPr>
              <w:pStyle w:val="Odstavecseseznamem"/>
              <w:numPr>
                <w:ilvl w:val="0"/>
                <w:numId w:val="9"/>
              </w:numPr>
              <w:autoSpaceDE w:val="0"/>
              <w:autoSpaceDN w:val="0"/>
              <w:adjustRightInd w:val="0"/>
              <w:spacing w:after="0" w:line="240" w:lineRule="auto"/>
              <w:ind w:left="160" w:hanging="142"/>
              <w:jc w:val="both"/>
              <w:rPr>
                <w:rFonts w:ascii="Times New Roman" w:hAnsi="Times New Roman"/>
                <w:sz w:val="20"/>
                <w:szCs w:val="23"/>
              </w:rPr>
            </w:pPr>
            <w:r w:rsidRPr="00ED1F55">
              <w:rPr>
                <w:rFonts w:ascii="Times New Roman" w:hAnsi="Times New Roman"/>
                <w:sz w:val="20"/>
                <w:szCs w:val="23"/>
              </w:rPr>
              <w:t xml:space="preserve">ze strany vedení a dále pedagogů nedostatečně deklarovaná (k pedagogům, rodičům, žákům) a sdílená hodnota bezpečí a dobrého klimatu na škole; </w:t>
            </w:r>
          </w:p>
          <w:p w:rsidR="0086070A" w:rsidRPr="00ED1F55" w:rsidRDefault="0086070A" w:rsidP="00FC79DC">
            <w:pPr>
              <w:pStyle w:val="Odstavecseseznamem"/>
              <w:numPr>
                <w:ilvl w:val="0"/>
                <w:numId w:val="9"/>
              </w:numPr>
              <w:autoSpaceDE w:val="0"/>
              <w:autoSpaceDN w:val="0"/>
              <w:adjustRightInd w:val="0"/>
              <w:spacing w:after="0" w:line="240" w:lineRule="auto"/>
              <w:ind w:left="160" w:hanging="142"/>
              <w:jc w:val="both"/>
              <w:rPr>
                <w:rFonts w:ascii="Times New Roman" w:hAnsi="Times New Roman"/>
                <w:sz w:val="20"/>
                <w:szCs w:val="23"/>
              </w:rPr>
            </w:pPr>
            <w:r w:rsidRPr="00ED1F55">
              <w:rPr>
                <w:rFonts w:ascii="Times New Roman" w:eastAsia="BaskervilleTxNCE" w:hAnsi="Times New Roman"/>
                <w:sz w:val="20"/>
                <w:szCs w:val="20"/>
                <w:lang w:eastAsia="cs-CZ"/>
              </w:rPr>
              <w:t xml:space="preserve">posměch, dehonestující komentáře, </w:t>
            </w:r>
            <w:r w:rsidRPr="00ED1F55">
              <w:rPr>
                <w:rFonts w:ascii="Times New Roman" w:hAnsi="Times New Roman"/>
                <w:sz w:val="20"/>
                <w:szCs w:val="20"/>
                <w:lang w:eastAsia="cs-CZ"/>
              </w:rPr>
              <w:t>nevhodné, neuctivé chování mezi žáky, pedagogy, a pedagogy a žáky navzájem</w:t>
            </w:r>
          </w:p>
          <w:p w:rsidR="0086070A" w:rsidRPr="00ED1F55" w:rsidRDefault="0086070A" w:rsidP="00FC79DC">
            <w:pPr>
              <w:pStyle w:val="Odstavecseseznamem"/>
              <w:numPr>
                <w:ilvl w:val="0"/>
                <w:numId w:val="9"/>
              </w:numPr>
              <w:autoSpaceDE w:val="0"/>
              <w:autoSpaceDN w:val="0"/>
              <w:adjustRightInd w:val="0"/>
              <w:spacing w:after="0" w:line="240" w:lineRule="auto"/>
              <w:ind w:left="160" w:hanging="142"/>
              <w:jc w:val="both"/>
              <w:rPr>
                <w:rFonts w:ascii="Times New Roman" w:hAnsi="Times New Roman"/>
                <w:sz w:val="20"/>
                <w:szCs w:val="23"/>
              </w:rPr>
            </w:pPr>
            <w:r w:rsidRPr="00ED1F55">
              <w:rPr>
                <w:rFonts w:ascii="Times New Roman" w:hAnsi="Times New Roman"/>
                <w:sz w:val="20"/>
                <w:szCs w:val="20"/>
                <w:lang w:eastAsia="cs-CZ"/>
              </w:rPr>
              <w:t xml:space="preserve">nevhodně uplatňovaná kritika, sarkasmus, </w:t>
            </w:r>
            <w:r w:rsidRPr="00ED1F55">
              <w:rPr>
                <w:rFonts w:ascii="Times New Roman" w:eastAsia="BaskervilleTxNCE" w:hAnsi="Times New Roman"/>
                <w:sz w:val="20"/>
                <w:szCs w:val="20"/>
                <w:lang w:eastAsia="cs-CZ"/>
              </w:rPr>
              <w:t xml:space="preserve">předsudky a stereotypy (mohou podněcovat </w:t>
            </w:r>
            <w:r w:rsidRPr="00ED1F55">
              <w:rPr>
                <w:rFonts w:ascii="Times New Roman" w:hAnsi="Times New Roman"/>
                <w:sz w:val="20"/>
                <w:szCs w:val="20"/>
                <w:lang w:eastAsia="cs-CZ"/>
              </w:rPr>
              <w:t xml:space="preserve">zhoršování vztahů směřující k šikanování žáků jejich spolužáky) </w:t>
            </w:r>
            <w:r w:rsidRPr="00ED1F55">
              <w:rPr>
                <w:rFonts w:ascii="Times New Roman" w:hAnsi="Times New Roman"/>
                <w:sz w:val="20"/>
                <w:szCs w:val="23"/>
              </w:rPr>
              <w:t xml:space="preserve">projevy </w:t>
            </w:r>
            <w:proofErr w:type="spellStart"/>
            <w:r w:rsidRPr="00ED1F55">
              <w:rPr>
                <w:rFonts w:ascii="Times New Roman" w:hAnsi="Times New Roman"/>
                <w:sz w:val="20"/>
                <w:szCs w:val="23"/>
              </w:rPr>
              <w:t>nerespektu</w:t>
            </w:r>
            <w:proofErr w:type="spellEnd"/>
            <w:r w:rsidRPr="00ED1F55">
              <w:rPr>
                <w:rFonts w:ascii="Times New Roman" w:hAnsi="Times New Roman"/>
                <w:sz w:val="20"/>
                <w:szCs w:val="23"/>
              </w:rPr>
              <w:t xml:space="preserve"> k autoritám ze strany žáků jsou obecně ve škole pojímány jako norma; </w:t>
            </w:r>
          </w:p>
          <w:p w:rsidR="0086070A" w:rsidRPr="00ED1F55" w:rsidRDefault="0086070A" w:rsidP="00FC79DC">
            <w:pPr>
              <w:pStyle w:val="Odstavecseseznamem"/>
              <w:numPr>
                <w:ilvl w:val="0"/>
                <w:numId w:val="9"/>
              </w:numPr>
              <w:autoSpaceDE w:val="0"/>
              <w:autoSpaceDN w:val="0"/>
              <w:adjustRightInd w:val="0"/>
              <w:spacing w:after="0" w:line="240" w:lineRule="auto"/>
              <w:ind w:left="160" w:hanging="142"/>
              <w:jc w:val="both"/>
              <w:rPr>
                <w:rFonts w:ascii="Times New Roman" w:hAnsi="Times New Roman"/>
                <w:sz w:val="20"/>
                <w:szCs w:val="23"/>
              </w:rPr>
            </w:pPr>
            <w:r w:rsidRPr="00ED1F55">
              <w:rPr>
                <w:rFonts w:ascii="Times New Roman" w:hAnsi="Times New Roman"/>
                <w:sz w:val="20"/>
                <w:szCs w:val="23"/>
              </w:rPr>
              <w:t xml:space="preserve">negativní nebo ponižující komentáře vedení nebo ostatních pedagogů na účet jiného učitele před studenty; </w:t>
            </w:r>
          </w:p>
          <w:p w:rsidR="0086070A" w:rsidRPr="00ED1F55" w:rsidRDefault="0086070A" w:rsidP="00FC79DC">
            <w:pPr>
              <w:pStyle w:val="Odstavecseseznamem"/>
              <w:numPr>
                <w:ilvl w:val="0"/>
                <w:numId w:val="9"/>
              </w:numPr>
              <w:autoSpaceDE w:val="0"/>
              <w:autoSpaceDN w:val="0"/>
              <w:adjustRightInd w:val="0"/>
              <w:spacing w:after="0" w:line="240" w:lineRule="auto"/>
              <w:ind w:left="160" w:hanging="142"/>
              <w:jc w:val="both"/>
              <w:rPr>
                <w:rFonts w:ascii="Times New Roman" w:hAnsi="Times New Roman"/>
                <w:sz w:val="20"/>
                <w:szCs w:val="23"/>
              </w:rPr>
            </w:pPr>
            <w:r w:rsidRPr="00ED1F55">
              <w:rPr>
                <w:rFonts w:ascii="Times New Roman" w:hAnsi="Times New Roman"/>
                <w:sz w:val="20"/>
                <w:szCs w:val="23"/>
              </w:rPr>
              <w:t xml:space="preserve">nedůvěra mezi pedagogy navzájem a nespolupracující prostředí; </w:t>
            </w:r>
          </w:p>
          <w:p w:rsidR="0086070A" w:rsidRPr="00ED1F55" w:rsidRDefault="0086070A" w:rsidP="00FC79DC">
            <w:pPr>
              <w:pStyle w:val="Odstavecseseznamem"/>
              <w:numPr>
                <w:ilvl w:val="0"/>
                <w:numId w:val="9"/>
              </w:numPr>
              <w:autoSpaceDE w:val="0"/>
              <w:autoSpaceDN w:val="0"/>
              <w:adjustRightInd w:val="0"/>
              <w:spacing w:after="0" w:line="240" w:lineRule="auto"/>
              <w:ind w:left="97" w:hanging="97"/>
              <w:jc w:val="both"/>
              <w:rPr>
                <w:rFonts w:ascii="Times New Roman" w:hAnsi="Times New Roman"/>
                <w:sz w:val="20"/>
                <w:szCs w:val="23"/>
              </w:rPr>
            </w:pPr>
            <w:r w:rsidRPr="00ED1F55">
              <w:rPr>
                <w:rFonts w:ascii="Times New Roman" w:hAnsi="Times New Roman"/>
                <w:sz w:val="20"/>
                <w:szCs w:val="23"/>
              </w:rPr>
              <w:lastRenderedPageBreak/>
              <w:t xml:space="preserve"> žáci jsou svědky agresivního chování mezi dospělými (</w:t>
            </w:r>
            <w:proofErr w:type="spellStart"/>
            <w:r w:rsidRPr="00ED1F55">
              <w:rPr>
                <w:rFonts w:ascii="Times New Roman" w:hAnsi="Times New Roman"/>
                <w:sz w:val="20"/>
                <w:szCs w:val="23"/>
              </w:rPr>
              <w:t>bossing</w:t>
            </w:r>
            <w:proofErr w:type="spellEnd"/>
            <w:r w:rsidRPr="00ED1F55">
              <w:rPr>
                <w:rFonts w:ascii="Times New Roman" w:hAnsi="Times New Roman"/>
                <w:sz w:val="20"/>
                <w:szCs w:val="23"/>
              </w:rPr>
              <w:t xml:space="preserve">, </w:t>
            </w:r>
            <w:proofErr w:type="spellStart"/>
            <w:r w:rsidRPr="00ED1F55">
              <w:rPr>
                <w:rFonts w:ascii="Times New Roman" w:hAnsi="Times New Roman"/>
                <w:sz w:val="20"/>
                <w:szCs w:val="23"/>
              </w:rPr>
              <w:t>mobbing</w:t>
            </w:r>
            <w:proofErr w:type="spellEnd"/>
            <w:r w:rsidRPr="00ED1F55">
              <w:rPr>
                <w:rFonts w:ascii="Times New Roman" w:hAnsi="Times New Roman"/>
                <w:sz w:val="20"/>
                <w:szCs w:val="23"/>
              </w:rPr>
              <w:t xml:space="preserve">, dehonestace pedagoga rodiči před dítětem apod.). </w:t>
            </w:r>
          </w:p>
          <w:p w:rsidR="0086070A" w:rsidRPr="00ED1F55" w:rsidRDefault="0086070A" w:rsidP="00FC79DC">
            <w:pPr>
              <w:pStyle w:val="Odstavecseseznamem"/>
              <w:numPr>
                <w:ilvl w:val="0"/>
                <w:numId w:val="9"/>
              </w:numPr>
              <w:autoSpaceDE w:val="0"/>
              <w:autoSpaceDN w:val="0"/>
              <w:adjustRightInd w:val="0"/>
              <w:spacing w:after="0" w:line="240" w:lineRule="auto"/>
              <w:ind w:left="97" w:hanging="97"/>
              <w:jc w:val="both"/>
              <w:rPr>
                <w:rFonts w:ascii="Times New Roman" w:hAnsi="Times New Roman"/>
                <w:sz w:val="20"/>
                <w:szCs w:val="23"/>
              </w:rPr>
            </w:pPr>
            <w:r w:rsidRPr="00ED1F55">
              <w:rPr>
                <w:rFonts w:ascii="Times New Roman" w:hAnsi="Times New Roman"/>
                <w:sz w:val="20"/>
                <w:szCs w:val="23"/>
              </w:rPr>
              <w:t xml:space="preserve"> neřešená šikana mezi dětmi </w:t>
            </w:r>
          </w:p>
          <w:p w:rsidR="0086070A" w:rsidRPr="00ED1F55" w:rsidRDefault="0086070A" w:rsidP="00FC79DC">
            <w:pPr>
              <w:pStyle w:val="Odstavecseseznamem"/>
              <w:numPr>
                <w:ilvl w:val="0"/>
                <w:numId w:val="9"/>
              </w:numPr>
              <w:autoSpaceDE w:val="0"/>
              <w:autoSpaceDN w:val="0"/>
              <w:adjustRightInd w:val="0"/>
              <w:spacing w:after="0" w:line="240" w:lineRule="auto"/>
              <w:ind w:left="97" w:hanging="97"/>
              <w:jc w:val="both"/>
              <w:rPr>
                <w:rFonts w:ascii="Times New Roman" w:hAnsi="Times New Roman"/>
                <w:sz w:val="20"/>
                <w:szCs w:val="23"/>
              </w:rPr>
            </w:pPr>
            <w:r w:rsidRPr="00ED1F55">
              <w:rPr>
                <w:rFonts w:ascii="Times New Roman" w:hAnsi="Times New Roman"/>
                <w:sz w:val="20"/>
                <w:szCs w:val="23"/>
              </w:rPr>
              <w:t xml:space="preserve"> obava vedení školy o její pověst, pokud se na škole objeví šikana</w:t>
            </w:r>
          </w:p>
          <w:p w:rsidR="0086070A" w:rsidRPr="00ED1F55" w:rsidRDefault="0086070A" w:rsidP="00FC79DC">
            <w:pPr>
              <w:pStyle w:val="Odstavecseseznamem"/>
              <w:numPr>
                <w:ilvl w:val="0"/>
                <w:numId w:val="9"/>
              </w:numPr>
              <w:autoSpaceDE w:val="0"/>
              <w:autoSpaceDN w:val="0"/>
              <w:adjustRightInd w:val="0"/>
              <w:spacing w:after="0" w:line="240" w:lineRule="auto"/>
              <w:ind w:left="97" w:hanging="97"/>
              <w:jc w:val="both"/>
              <w:rPr>
                <w:rFonts w:ascii="Times New Roman" w:hAnsi="Times New Roman"/>
                <w:sz w:val="20"/>
                <w:szCs w:val="23"/>
              </w:rPr>
            </w:pPr>
            <w:r w:rsidRPr="00ED1F55">
              <w:rPr>
                <w:rFonts w:ascii="Times New Roman" w:hAnsi="Times New Roman"/>
                <w:sz w:val="20"/>
                <w:szCs w:val="23"/>
              </w:rPr>
              <w:t xml:space="preserve"> koncentrace žáků se speciálními vzdělávacími potřebami.</w:t>
            </w:r>
          </w:p>
          <w:p w:rsidR="0086070A" w:rsidRPr="00ED1F55" w:rsidRDefault="0086070A" w:rsidP="00FC79DC">
            <w:pPr>
              <w:pStyle w:val="Odstavecseseznamem"/>
              <w:autoSpaceDE w:val="0"/>
              <w:autoSpaceDN w:val="0"/>
              <w:adjustRightInd w:val="0"/>
              <w:spacing w:after="0" w:line="240" w:lineRule="auto"/>
              <w:ind w:left="97"/>
              <w:jc w:val="both"/>
              <w:rPr>
                <w:rFonts w:ascii="Times New Roman" w:hAnsi="Times New Roman"/>
                <w:color w:val="FF0000"/>
                <w:sz w:val="20"/>
                <w:szCs w:val="23"/>
              </w:rPr>
            </w:pPr>
          </w:p>
          <w:p w:rsidR="0086070A" w:rsidRPr="00ED1F55" w:rsidRDefault="0086070A" w:rsidP="00FC79DC">
            <w:pPr>
              <w:pStyle w:val="Odstavecseseznamem"/>
              <w:autoSpaceDE w:val="0"/>
              <w:autoSpaceDN w:val="0"/>
              <w:adjustRightInd w:val="0"/>
              <w:spacing w:after="0" w:line="240" w:lineRule="auto"/>
              <w:ind w:left="97"/>
              <w:jc w:val="both"/>
              <w:rPr>
                <w:rFonts w:ascii="Times New Roman" w:hAnsi="Times New Roman"/>
                <w:sz w:val="20"/>
                <w:szCs w:val="23"/>
              </w:rPr>
            </w:pPr>
          </w:p>
          <w:p w:rsidR="0086070A" w:rsidRPr="00ED1F55" w:rsidRDefault="0086070A" w:rsidP="00FC79DC">
            <w:pPr>
              <w:autoSpaceDE w:val="0"/>
              <w:autoSpaceDN w:val="0"/>
              <w:adjustRightInd w:val="0"/>
              <w:spacing w:after="0" w:line="240" w:lineRule="auto"/>
              <w:rPr>
                <w:sz w:val="20"/>
                <w:szCs w:val="20"/>
              </w:rPr>
            </w:pPr>
          </w:p>
          <w:p w:rsidR="0086070A" w:rsidRPr="00ED1F55" w:rsidRDefault="0086070A" w:rsidP="00FC79DC">
            <w:pPr>
              <w:spacing w:after="0" w:line="240" w:lineRule="auto"/>
            </w:pPr>
          </w:p>
        </w:tc>
      </w:tr>
      <w:tr w:rsidR="0086070A" w:rsidRPr="00433D7B" w:rsidTr="00FC79DC">
        <w:tc>
          <w:tcPr>
            <w:tcW w:w="1403" w:type="dxa"/>
            <w:tcBorders>
              <w:top w:val="single" w:sz="12" w:space="0" w:color="auto"/>
              <w:left w:val="single" w:sz="12" w:space="0" w:color="auto"/>
              <w:bottom w:val="single" w:sz="12" w:space="0" w:color="auto"/>
              <w:right w:val="nil"/>
            </w:tcBorders>
            <w:shd w:val="clear" w:color="auto" w:fill="auto"/>
            <w:vAlign w:val="center"/>
          </w:tcPr>
          <w:p w:rsidR="0086070A" w:rsidRPr="00F97BE1" w:rsidRDefault="0086070A" w:rsidP="00FC79DC">
            <w:pPr>
              <w:spacing w:after="0" w:line="240" w:lineRule="auto"/>
              <w:jc w:val="center"/>
              <w:rPr>
                <w:rFonts w:ascii="Calibri" w:hAnsi="Calibri"/>
                <w:b/>
                <w:sz w:val="20"/>
                <w:szCs w:val="20"/>
              </w:rPr>
            </w:pPr>
            <w:r w:rsidRPr="00F97BE1">
              <w:rPr>
                <w:rFonts w:ascii="Calibri" w:hAnsi="Calibri" w:cs="TimesNewRomanPSMT"/>
                <w:b/>
                <w:sz w:val="20"/>
                <w:szCs w:val="20"/>
              </w:rPr>
              <w:lastRenderedPageBreak/>
              <w:t>výuka a třídní management</w:t>
            </w:r>
          </w:p>
        </w:tc>
        <w:tc>
          <w:tcPr>
            <w:tcW w:w="6174" w:type="dxa"/>
            <w:tcBorders>
              <w:top w:val="single" w:sz="12" w:space="0" w:color="auto"/>
              <w:left w:val="nil"/>
              <w:bottom w:val="single" w:sz="12" w:space="0" w:color="auto"/>
              <w:right w:val="nil"/>
            </w:tcBorders>
            <w:shd w:val="clear" w:color="auto" w:fill="auto"/>
          </w:tcPr>
          <w:p w:rsidR="0086070A" w:rsidRPr="00ED1F55" w:rsidRDefault="0086070A" w:rsidP="00FC79DC">
            <w:pPr>
              <w:pStyle w:val="Odstavecseseznamem"/>
              <w:numPr>
                <w:ilvl w:val="0"/>
                <w:numId w:val="10"/>
              </w:numPr>
              <w:autoSpaceDE w:val="0"/>
              <w:autoSpaceDN w:val="0"/>
              <w:adjustRightInd w:val="0"/>
              <w:spacing w:after="0" w:line="240" w:lineRule="auto"/>
              <w:ind w:left="318" w:hanging="242"/>
              <w:jc w:val="both"/>
              <w:rPr>
                <w:rFonts w:ascii="Times New Roman" w:hAnsi="Times New Roman"/>
              </w:rPr>
            </w:pPr>
            <w:r w:rsidRPr="00ED1F55">
              <w:rPr>
                <w:rFonts w:ascii="Times New Roman" w:hAnsi="Times New Roman"/>
                <w:sz w:val="20"/>
                <w:szCs w:val="23"/>
              </w:rPr>
              <w:t xml:space="preserve">zapojování žáků do aktivit třídy a školy a posilování jejich pozitivní vazby na školu; </w:t>
            </w:r>
          </w:p>
          <w:p w:rsidR="0086070A" w:rsidRPr="00ED1F55" w:rsidRDefault="0086070A" w:rsidP="00FC79DC">
            <w:pPr>
              <w:pStyle w:val="Odstavecseseznamem"/>
              <w:numPr>
                <w:ilvl w:val="0"/>
                <w:numId w:val="10"/>
              </w:numPr>
              <w:autoSpaceDE w:val="0"/>
              <w:autoSpaceDN w:val="0"/>
              <w:adjustRightInd w:val="0"/>
              <w:spacing w:after="0" w:line="240" w:lineRule="auto"/>
              <w:ind w:left="318" w:hanging="242"/>
              <w:jc w:val="both"/>
              <w:rPr>
                <w:rFonts w:ascii="Times New Roman" w:hAnsi="Times New Roman"/>
              </w:rPr>
            </w:pPr>
            <w:r w:rsidRPr="00ED1F55">
              <w:rPr>
                <w:rFonts w:ascii="Times New Roman" w:hAnsi="Times New Roman"/>
                <w:sz w:val="20"/>
                <w:szCs w:val="23"/>
              </w:rPr>
              <w:t xml:space="preserve">vedení hodiny pedagog staví na silných stránkách žáků, žáci zažívají ocenění; </w:t>
            </w:r>
          </w:p>
          <w:p w:rsidR="0086070A" w:rsidRPr="00ED1F55" w:rsidRDefault="0086070A" w:rsidP="00FC79DC">
            <w:pPr>
              <w:pStyle w:val="Odstavecseseznamem"/>
              <w:numPr>
                <w:ilvl w:val="0"/>
                <w:numId w:val="10"/>
              </w:numPr>
              <w:autoSpaceDE w:val="0"/>
              <w:autoSpaceDN w:val="0"/>
              <w:adjustRightInd w:val="0"/>
              <w:spacing w:after="0" w:line="240" w:lineRule="auto"/>
              <w:ind w:left="318" w:hanging="242"/>
              <w:jc w:val="both"/>
              <w:rPr>
                <w:rFonts w:ascii="Times New Roman" w:hAnsi="Times New Roman"/>
              </w:rPr>
            </w:pPr>
            <w:r w:rsidRPr="00ED1F55">
              <w:rPr>
                <w:rFonts w:ascii="Times New Roman" w:hAnsi="Times New Roman"/>
                <w:sz w:val="20"/>
                <w:szCs w:val="20"/>
              </w:rPr>
              <w:t>dodržování dohodnutých pravidel</w:t>
            </w:r>
            <w:r w:rsidRPr="00ED1F55">
              <w:rPr>
                <w:rFonts w:ascii="Times New Roman" w:hAnsi="Times New Roman"/>
                <w:sz w:val="20"/>
                <w:szCs w:val="23"/>
              </w:rPr>
              <w:t xml:space="preserve"> </w:t>
            </w:r>
          </w:p>
          <w:p w:rsidR="0086070A" w:rsidRPr="00ED1F55" w:rsidRDefault="0086070A" w:rsidP="00FC79DC">
            <w:pPr>
              <w:pStyle w:val="Odstavecseseznamem"/>
              <w:numPr>
                <w:ilvl w:val="0"/>
                <w:numId w:val="10"/>
              </w:numPr>
              <w:autoSpaceDE w:val="0"/>
              <w:autoSpaceDN w:val="0"/>
              <w:adjustRightInd w:val="0"/>
              <w:spacing w:after="0" w:line="240" w:lineRule="auto"/>
              <w:ind w:left="318" w:hanging="242"/>
              <w:jc w:val="both"/>
              <w:rPr>
                <w:rFonts w:ascii="Times New Roman" w:hAnsi="Times New Roman"/>
              </w:rPr>
            </w:pPr>
            <w:r w:rsidRPr="00ED1F55">
              <w:rPr>
                <w:rFonts w:ascii="Times New Roman" w:hAnsi="Times New Roman"/>
                <w:sz w:val="20"/>
                <w:szCs w:val="23"/>
              </w:rPr>
              <w:t xml:space="preserve">výuka je přibližována běžnému životu žáků a pedagog hledá cesty pro zaujetí výukou; </w:t>
            </w:r>
          </w:p>
          <w:p w:rsidR="0086070A" w:rsidRPr="00ED1F55" w:rsidRDefault="0086070A" w:rsidP="00FC79DC">
            <w:pPr>
              <w:pStyle w:val="Odstavecseseznamem"/>
              <w:numPr>
                <w:ilvl w:val="0"/>
                <w:numId w:val="10"/>
              </w:numPr>
              <w:autoSpaceDE w:val="0"/>
              <w:autoSpaceDN w:val="0"/>
              <w:adjustRightInd w:val="0"/>
              <w:spacing w:after="0" w:line="240" w:lineRule="auto"/>
              <w:ind w:left="318" w:hanging="242"/>
              <w:jc w:val="both"/>
              <w:rPr>
                <w:rFonts w:ascii="Times New Roman" w:hAnsi="Times New Roman"/>
              </w:rPr>
            </w:pPr>
            <w:r w:rsidRPr="00ED1F55">
              <w:rPr>
                <w:rFonts w:ascii="Times New Roman" w:hAnsi="Times New Roman"/>
                <w:sz w:val="20"/>
                <w:szCs w:val="23"/>
              </w:rPr>
              <w:t xml:space="preserve">pedagog používá vhodně humor při výuce a vyhýbá se sarkasmu nebo ironii vůči žákům; </w:t>
            </w:r>
          </w:p>
          <w:p w:rsidR="0086070A" w:rsidRPr="00ED1F55" w:rsidRDefault="0086070A" w:rsidP="00FC79DC">
            <w:pPr>
              <w:pStyle w:val="Odstavecseseznamem"/>
              <w:numPr>
                <w:ilvl w:val="0"/>
                <w:numId w:val="10"/>
              </w:numPr>
              <w:autoSpaceDE w:val="0"/>
              <w:autoSpaceDN w:val="0"/>
              <w:adjustRightInd w:val="0"/>
              <w:spacing w:after="0" w:line="240" w:lineRule="auto"/>
              <w:ind w:left="318" w:hanging="242"/>
              <w:jc w:val="both"/>
              <w:rPr>
                <w:rFonts w:ascii="Times New Roman" w:hAnsi="Times New Roman"/>
              </w:rPr>
            </w:pPr>
            <w:r w:rsidRPr="00ED1F55">
              <w:rPr>
                <w:rFonts w:ascii="Times New Roman" w:hAnsi="Times New Roman"/>
                <w:sz w:val="20"/>
                <w:szCs w:val="23"/>
              </w:rPr>
              <w:t>chová se konzistentně, spravedlivě a s respektem k individuální situaci každého žáka.</w:t>
            </w:r>
          </w:p>
        </w:tc>
        <w:tc>
          <w:tcPr>
            <w:tcW w:w="6175" w:type="dxa"/>
            <w:tcBorders>
              <w:top w:val="single" w:sz="12" w:space="0" w:color="auto"/>
              <w:left w:val="nil"/>
              <w:bottom w:val="single" w:sz="12" w:space="0" w:color="auto"/>
              <w:right w:val="single" w:sz="12" w:space="0" w:color="auto"/>
            </w:tcBorders>
            <w:shd w:val="clear" w:color="auto" w:fill="auto"/>
          </w:tcPr>
          <w:p w:rsidR="0086070A" w:rsidRPr="00ED1F55" w:rsidRDefault="0086070A" w:rsidP="00FC79DC">
            <w:pPr>
              <w:numPr>
                <w:ilvl w:val="0"/>
                <w:numId w:val="10"/>
              </w:numPr>
              <w:autoSpaceDE w:val="0"/>
              <w:autoSpaceDN w:val="0"/>
              <w:adjustRightInd w:val="0"/>
              <w:spacing w:after="0" w:line="240" w:lineRule="auto"/>
              <w:ind w:left="239" w:hanging="163"/>
              <w:contextualSpacing/>
            </w:pPr>
            <w:r w:rsidRPr="00ED1F55">
              <w:rPr>
                <w:sz w:val="20"/>
                <w:szCs w:val="23"/>
              </w:rPr>
              <w:t>nevhodný styl managementu třídy ze strany pedagoga, např. autoritářský přístup, kdy je žák zatlačován do kouta, zastrašován, zesměšňován, ponižován, záměrně frustrován, nebo naopak bezhraniční, příliš benevolentní a kamarádský přístup;</w:t>
            </w:r>
          </w:p>
          <w:p w:rsidR="0086070A" w:rsidRPr="00ED1F55" w:rsidRDefault="0086070A" w:rsidP="00FC79DC">
            <w:pPr>
              <w:numPr>
                <w:ilvl w:val="0"/>
                <w:numId w:val="10"/>
              </w:numPr>
              <w:autoSpaceDE w:val="0"/>
              <w:autoSpaceDN w:val="0"/>
              <w:adjustRightInd w:val="0"/>
              <w:spacing w:after="0" w:line="240" w:lineRule="auto"/>
              <w:ind w:left="239" w:hanging="163"/>
              <w:contextualSpacing/>
            </w:pPr>
            <w:r w:rsidRPr="00ED1F55">
              <w:rPr>
                <w:sz w:val="20"/>
                <w:szCs w:val="23"/>
              </w:rPr>
              <w:t xml:space="preserve">nízká schopnost vytvořit motivující a zajímavý program ze strany pedagoga; </w:t>
            </w:r>
          </w:p>
          <w:p w:rsidR="0086070A" w:rsidRPr="00ED1F55" w:rsidRDefault="0086070A" w:rsidP="00FC79DC">
            <w:pPr>
              <w:numPr>
                <w:ilvl w:val="0"/>
                <w:numId w:val="10"/>
              </w:numPr>
              <w:autoSpaceDE w:val="0"/>
              <w:autoSpaceDN w:val="0"/>
              <w:adjustRightInd w:val="0"/>
              <w:spacing w:after="0" w:line="240" w:lineRule="auto"/>
              <w:ind w:left="239" w:hanging="163"/>
              <w:contextualSpacing/>
            </w:pPr>
            <w:r w:rsidRPr="00ED1F55">
              <w:rPr>
                <w:sz w:val="20"/>
                <w:szCs w:val="23"/>
              </w:rPr>
              <w:t xml:space="preserve">malá možnost zažívat úspěch pro žáka; </w:t>
            </w:r>
          </w:p>
          <w:p w:rsidR="0086070A" w:rsidRPr="00ED1F55" w:rsidRDefault="0086070A" w:rsidP="00FC79DC">
            <w:pPr>
              <w:numPr>
                <w:ilvl w:val="0"/>
                <w:numId w:val="10"/>
              </w:numPr>
              <w:autoSpaceDE w:val="0"/>
              <w:autoSpaceDN w:val="0"/>
              <w:adjustRightInd w:val="0"/>
              <w:spacing w:after="0" w:line="240" w:lineRule="auto"/>
              <w:ind w:left="239" w:hanging="163"/>
              <w:contextualSpacing/>
            </w:pPr>
            <w:r w:rsidRPr="00ED1F55">
              <w:rPr>
                <w:sz w:val="20"/>
                <w:szCs w:val="23"/>
              </w:rPr>
              <w:t>opakovaně nedůsledné, neadekvátní (např. přehnané) nebo nerovné (každému jiným metrem) reakce na porušení pravidel a/nebo neúspěch ze strany žáků nebo rigidní zachovávání pravidel bez ohledu na variabilitu situací</w:t>
            </w:r>
          </w:p>
          <w:p w:rsidR="0086070A" w:rsidRPr="00ED1F55" w:rsidRDefault="0086070A" w:rsidP="00FC79DC">
            <w:pPr>
              <w:pStyle w:val="Odstavecseseznamem"/>
              <w:numPr>
                <w:ilvl w:val="0"/>
                <w:numId w:val="10"/>
              </w:numPr>
              <w:spacing w:after="0" w:line="240" w:lineRule="auto"/>
              <w:ind w:left="239" w:hanging="163"/>
              <w:rPr>
                <w:rFonts w:ascii="Times New Roman" w:hAnsi="Times New Roman"/>
                <w:sz w:val="20"/>
                <w:szCs w:val="20"/>
              </w:rPr>
            </w:pPr>
            <w:r w:rsidRPr="00ED1F55">
              <w:rPr>
                <w:rFonts w:ascii="Times New Roman" w:hAnsi="Times New Roman"/>
                <w:sz w:val="20"/>
                <w:szCs w:val="20"/>
              </w:rPr>
              <w:t>nezkoumání motivace žáka k určitému jednání</w:t>
            </w:r>
          </w:p>
          <w:p w:rsidR="0086070A" w:rsidRPr="00ED1F55" w:rsidRDefault="0086070A" w:rsidP="00FC79DC">
            <w:pPr>
              <w:pStyle w:val="Odstavecseseznamem"/>
              <w:numPr>
                <w:ilvl w:val="0"/>
                <w:numId w:val="10"/>
              </w:numPr>
              <w:spacing w:after="0" w:line="240" w:lineRule="auto"/>
              <w:ind w:left="239" w:hanging="163"/>
              <w:rPr>
                <w:rFonts w:ascii="Times New Roman" w:hAnsi="Times New Roman"/>
              </w:rPr>
            </w:pPr>
            <w:r w:rsidRPr="00ED1F55">
              <w:rPr>
                <w:rFonts w:ascii="Times New Roman" w:hAnsi="Times New Roman"/>
                <w:sz w:val="20"/>
                <w:szCs w:val="20"/>
                <w:lang w:eastAsia="cs-CZ"/>
              </w:rPr>
              <w:t>nevhodné složení třídy</w:t>
            </w:r>
          </w:p>
        </w:tc>
      </w:tr>
      <w:tr w:rsidR="0086070A" w:rsidRPr="00433D7B" w:rsidTr="00FC79DC">
        <w:tc>
          <w:tcPr>
            <w:tcW w:w="1403" w:type="dxa"/>
            <w:tcBorders>
              <w:top w:val="single" w:sz="12" w:space="0" w:color="auto"/>
              <w:left w:val="single" w:sz="12" w:space="0" w:color="auto"/>
              <w:bottom w:val="single" w:sz="12" w:space="0" w:color="auto"/>
              <w:right w:val="nil"/>
            </w:tcBorders>
            <w:shd w:val="clear" w:color="auto" w:fill="auto"/>
            <w:vAlign w:val="center"/>
          </w:tcPr>
          <w:p w:rsidR="0086070A" w:rsidRPr="00F97BE1" w:rsidRDefault="0086070A" w:rsidP="00FC79DC">
            <w:pPr>
              <w:spacing w:after="0" w:line="240" w:lineRule="auto"/>
              <w:jc w:val="center"/>
              <w:rPr>
                <w:rFonts w:ascii="Calibri" w:hAnsi="Calibri"/>
                <w:b/>
                <w:sz w:val="20"/>
                <w:szCs w:val="20"/>
              </w:rPr>
            </w:pPr>
            <w:r w:rsidRPr="00F97BE1">
              <w:rPr>
                <w:rFonts w:ascii="Calibri" w:hAnsi="Calibri" w:cs="TimesNewRomanPSMT"/>
                <w:b/>
                <w:sz w:val="20"/>
                <w:szCs w:val="20"/>
              </w:rPr>
              <w:t>interakce mezi učitelem/učiteli a žákem/žáky</w:t>
            </w:r>
          </w:p>
        </w:tc>
        <w:tc>
          <w:tcPr>
            <w:tcW w:w="6174" w:type="dxa"/>
            <w:tcBorders>
              <w:top w:val="single" w:sz="12" w:space="0" w:color="auto"/>
              <w:left w:val="nil"/>
              <w:bottom w:val="single" w:sz="12" w:space="0" w:color="auto"/>
              <w:right w:val="nil"/>
            </w:tcBorders>
            <w:shd w:val="clear" w:color="auto" w:fill="auto"/>
          </w:tcPr>
          <w:p w:rsidR="0086070A" w:rsidRPr="00ED1F55" w:rsidRDefault="0086070A" w:rsidP="00FC79DC">
            <w:pPr>
              <w:pStyle w:val="Odstavecseseznamem"/>
              <w:numPr>
                <w:ilvl w:val="0"/>
                <w:numId w:val="11"/>
              </w:numPr>
              <w:autoSpaceDE w:val="0"/>
              <w:autoSpaceDN w:val="0"/>
              <w:adjustRightInd w:val="0"/>
              <w:spacing w:after="0" w:line="240" w:lineRule="auto"/>
              <w:ind w:left="318" w:hanging="284"/>
              <w:jc w:val="both"/>
              <w:rPr>
                <w:rFonts w:ascii="Times New Roman" w:hAnsi="Times New Roman"/>
                <w:sz w:val="20"/>
                <w:szCs w:val="23"/>
              </w:rPr>
            </w:pPr>
            <w:r w:rsidRPr="00ED1F55">
              <w:rPr>
                <w:rFonts w:ascii="Times New Roman" w:hAnsi="Times New Roman"/>
                <w:sz w:val="20"/>
                <w:szCs w:val="23"/>
              </w:rPr>
              <w:t xml:space="preserve">vnímavý učitel, který nevstupuje se žáky do konfliktu, stará se o to, aby se v základní míře žáci ve škole cítili dobře, </w:t>
            </w:r>
          </w:p>
          <w:p w:rsidR="0086070A" w:rsidRPr="00ED1F55" w:rsidRDefault="0086070A" w:rsidP="00FC79DC">
            <w:pPr>
              <w:pStyle w:val="Odstavecseseznamem"/>
              <w:numPr>
                <w:ilvl w:val="0"/>
                <w:numId w:val="11"/>
              </w:numPr>
              <w:autoSpaceDE w:val="0"/>
              <w:autoSpaceDN w:val="0"/>
              <w:adjustRightInd w:val="0"/>
              <w:spacing w:after="0" w:line="240" w:lineRule="auto"/>
              <w:ind w:left="318" w:hanging="284"/>
              <w:jc w:val="both"/>
              <w:rPr>
                <w:rFonts w:ascii="Times New Roman" w:hAnsi="Times New Roman"/>
                <w:sz w:val="20"/>
                <w:szCs w:val="23"/>
              </w:rPr>
            </w:pPr>
            <w:r w:rsidRPr="00ED1F55">
              <w:rPr>
                <w:rFonts w:ascii="Times New Roman" w:hAnsi="Times New Roman"/>
                <w:sz w:val="20"/>
                <w:szCs w:val="23"/>
              </w:rPr>
              <w:t xml:space="preserve">pohotově reaguje na agresivní narážky nebo výpady žáků či studentů, </w:t>
            </w:r>
          </w:p>
          <w:p w:rsidR="0086070A" w:rsidRPr="00ED1F55" w:rsidRDefault="0086070A" w:rsidP="00FC79DC">
            <w:pPr>
              <w:pStyle w:val="Odstavecseseznamem"/>
              <w:numPr>
                <w:ilvl w:val="0"/>
                <w:numId w:val="11"/>
              </w:numPr>
              <w:autoSpaceDE w:val="0"/>
              <w:autoSpaceDN w:val="0"/>
              <w:adjustRightInd w:val="0"/>
              <w:spacing w:after="0" w:line="240" w:lineRule="auto"/>
              <w:ind w:left="318" w:hanging="284"/>
              <w:jc w:val="both"/>
              <w:rPr>
                <w:rFonts w:ascii="Times New Roman" w:hAnsi="Times New Roman"/>
                <w:sz w:val="20"/>
                <w:szCs w:val="23"/>
              </w:rPr>
            </w:pPr>
            <w:r w:rsidRPr="00ED1F55">
              <w:rPr>
                <w:rFonts w:ascii="Times New Roman" w:hAnsi="Times New Roman"/>
                <w:sz w:val="20"/>
                <w:szCs w:val="23"/>
              </w:rPr>
              <w:t>chrání si své hranice a nepřekračuje ani hranice ve vztahu k žákům,</w:t>
            </w:r>
          </w:p>
          <w:p w:rsidR="0086070A" w:rsidRPr="00ED1F55" w:rsidRDefault="0086070A" w:rsidP="00FC79DC">
            <w:pPr>
              <w:pStyle w:val="Odstavecseseznamem"/>
              <w:numPr>
                <w:ilvl w:val="0"/>
                <w:numId w:val="11"/>
              </w:numPr>
              <w:autoSpaceDE w:val="0"/>
              <w:autoSpaceDN w:val="0"/>
              <w:adjustRightInd w:val="0"/>
              <w:spacing w:after="0" w:line="240" w:lineRule="auto"/>
              <w:ind w:left="318" w:hanging="284"/>
              <w:jc w:val="both"/>
              <w:rPr>
                <w:rFonts w:ascii="Times New Roman" w:hAnsi="Times New Roman"/>
              </w:rPr>
            </w:pPr>
            <w:r w:rsidRPr="00ED1F55">
              <w:rPr>
                <w:rFonts w:ascii="Times New Roman" w:hAnsi="Times New Roman"/>
                <w:sz w:val="20"/>
                <w:szCs w:val="23"/>
              </w:rPr>
              <w:t xml:space="preserve">je konzistentní v nastavování a udržování pravidel. </w:t>
            </w:r>
          </w:p>
        </w:tc>
        <w:tc>
          <w:tcPr>
            <w:tcW w:w="6175" w:type="dxa"/>
            <w:tcBorders>
              <w:top w:val="single" w:sz="12" w:space="0" w:color="auto"/>
              <w:left w:val="nil"/>
              <w:bottom w:val="single" w:sz="12" w:space="0" w:color="auto"/>
              <w:right w:val="single" w:sz="12" w:space="0" w:color="auto"/>
            </w:tcBorders>
            <w:shd w:val="clear" w:color="auto" w:fill="auto"/>
          </w:tcPr>
          <w:p w:rsidR="0086070A" w:rsidRPr="00ED1F55" w:rsidRDefault="0086070A" w:rsidP="00FC79DC">
            <w:pPr>
              <w:pStyle w:val="Odstavecseseznamem"/>
              <w:numPr>
                <w:ilvl w:val="0"/>
                <w:numId w:val="11"/>
              </w:numPr>
              <w:autoSpaceDE w:val="0"/>
              <w:autoSpaceDN w:val="0"/>
              <w:adjustRightInd w:val="0"/>
              <w:spacing w:after="0" w:line="240" w:lineRule="auto"/>
              <w:ind w:left="239" w:hanging="142"/>
              <w:jc w:val="both"/>
              <w:rPr>
                <w:rFonts w:ascii="Times New Roman" w:hAnsi="Times New Roman"/>
                <w:sz w:val="20"/>
                <w:szCs w:val="23"/>
              </w:rPr>
            </w:pPr>
            <w:r w:rsidRPr="00ED1F55">
              <w:rPr>
                <w:rFonts w:ascii="Times New Roman" w:hAnsi="Times New Roman"/>
                <w:sz w:val="20"/>
                <w:szCs w:val="23"/>
              </w:rPr>
              <w:t xml:space="preserve">konfliktní vztahy mezi žáky a učitelem, </w:t>
            </w:r>
          </w:p>
          <w:p w:rsidR="0086070A" w:rsidRPr="00ED1F55" w:rsidRDefault="0086070A" w:rsidP="00FC79DC">
            <w:pPr>
              <w:pStyle w:val="Odstavecseseznamem"/>
              <w:numPr>
                <w:ilvl w:val="0"/>
                <w:numId w:val="11"/>
              </w:numPr>
              <w:autoSpaceDE w:val="0"/>
              <w:autoSpaceDN w:val="0"/>
              <w:adjustRightInd w:val="0"/>
              <w:spacing w:after="0" w:line="240" w:lineRule="auto"/>
              <w:ind w:left="239" w:hanging="142"/>
              <w:jc w:val="both"/>
              <w:rPr>
                <w:rFonts w:ascii="Times New Roman" w:hAnsi="Times New Roman"/>
                <w:sz w:val="20"/>
                <w:szCs w:val="23"/>
              </w:rPr>
            </w:pPr>
            <w:r w:rsidRPr="00ED1F55">
              <w:rPr>
                <w:rFonts w:ascii="Times New Roman" w:hAnsi="Times New Roman"/>
                <w:sz w:val="20"/>
                <w:szCs w:val="23"/>
              </w:rPr>
              <w:t xml:space="preserve">malá pohotovost učitele čelit konfrontaci ze strany žáků nebo limitovaná schopnost poznat nebo reagovat na překročení vlastních hranic; </w:t>
            </w:r>
          </w:p>
          <w:p w:rsidR="0086070A" w:rsidRPr="00ED1F55" w:rsidRDefault="0086070A" w:rsidP="00FC79DC">
            <w:pPr>
              <w:pStyle w:val="Odstavecseseznamem"/>
              <w:numPr>
                <w:ilvl w:val="0"/>
                <w:numId w:val="11"/>
              </w:numPr>
              <w:autoSpaceDE w:val="0"/>
              <w:autoSpaceDN w:val="0"/>
              <w:adjustRightInd w:val="0"/>
              <w:spacing w:after="0" w:line="240" w:lineRule="auto"/>
              <w:ind w:left="239" w:hanging="142"/>
              <w:jc w:val="both"/>
              <w:rPr>
                <w:rFonts w:ascii="Times New Roman" w:hAnsi="Times New Roman"/>
                <w:sz w:val="20"/>
                <w:szCs w:val="23"/>
              </w:rPr>
            </w:pPr>
            <w:r w:rsidRPr="00ED1F55">
              <w:rPr>
                <w:rFonts w:ascii="Times New Roman" w:hAnsi="Times New Roman"/>
                <w:sz w:val="20"/>
                <w:szCs w:val="23"/>
              </w:rPr>
              <w:t xml:space="preserve">ignorování nebo vlastní bagatelizace prvotních projevů konfrontace nebo ne-respektu pedagoga žáky; </w:t>
            </w:r>
          </w:p>
          <w:p w:rsidR="0086070A" w:rsidRPr="00ED1F55" w:rsidRDefault="0086070A" w:rsidP="00FC79DC">
            <w:pPr>
              <w:pStyle w:val="Odstavecseseznamem"/>
              <w:numPr>
                <w:ilvl w:val="0"/>
                <w:numId w:val="11"/>
              </w:numPr>
              <w:autoSpaceDE w:val="0"/>
              <w:autoSpaceDN w:val="0"/>
              <w:adjustRightInd w:val="0"/>
              <w:spacing w:after="0" w:line="240" w:lineRule="auto"/>
              <w:ind w:left="239" w:hanging="142"/>
              <w:jc w:val="both"/>
              <w:rPr>
                <w:rFonts w:ascii="Times New Roman" w:hAnsi="Times New Roman"/>
                <w:sz w:val="20"/>
                <w:szCs w:val="23"/>
              </w:rPr>
            </w:pPr>
            <w:r w:rsidRPr="00ED1F55">
              <w:rPr>
                <w:rFonts w:ascii="Times New Roman" w:hAnsi="Times New Roman"/>
                <w:sz w:val="20"/>
                <w:szCs w:val="23"/>
              </w:rPr>
              <w:t xml:space="preserve">ztráta pocitu dobrého místa ve škole ze strany učitele a/nebo žáka (např. cítí se odmítán, vylučován apod.); </w:t>
            </w:r>
          </w:p>
          <w:p w:rsidR="0086070A" w:rsidRPr="00ED1F55" w:rsidRDefault="0086070A" w:rsidP="00FC79DC">
            <w:pPr>
              <w:pStyle w:val="Odstavecseseznamem"/>
              <w:numPr>
                <w:ilvl w:val="0"/>
                <w:numId w:val="11"/>
              </w:numPr>
              <w:autoSpaceDE w:val="0"/>
              <w:autoSpaceDN w:val="0"/>
              <w:adjustRightInd w:val="0"/>
              <w:spacing w:after="0" w:line="240" w:lineRule="auto"/>
              <w:ind w:left="239" w:hanging="142"/>
              <w:jc w:val="both"/>
              <w:rPr>
                <w:rFonts w:ascii="Times New Roman" w:hAnsi="Times New Roman"/>
              </w:rPr>
            </w:pPr>
            <w:r w:rsidRPr="00ED1F55">
              <w:rPr>
                <w:rFonts w:ascii="Times New Roman" w:hAnsi="Times New Roman"/>
                <w:sz w:val="20"/>
                <w:szCs w:val="23"/>
              </w:rPr>
              <w:t xml:space="preserve">příliš osobní vztahy učitele s žáky; šikanující chování ze strany pedagoga vůči některému z žáků.   </w:t>
            </w:r>
          </w:p>
        </w:tc>
      </w:tr>
    </w:tbl>
    <w:p w:rsidR="0086070A" w:rsidRDefault="0086070A" w:rsidP="0086070A">
      <w:pPr>
        <w:rPr>
          <w:b/>
          <w:bCs/>
        </w:rPr>
        <w:sectPr w:rsidR="0086070A" w:rsidSect="005356EE">
          <w:pgSz w:w="16838" w:h="11906" w:orient="landscape"/>
          <w:pgMar w:top="1418" w:right="1418" w:bottom="1418" w:left="1418" w:header="709" w:footer="709" w:gutter="0"/>
          <w:cols w:space="708"/>
          <w:docGrid w:linePitch="360"/>
        </w:sectPr>
      </w:pPr>
    </w:p>
    <w:p w:rsidR="0086070A" w:rsidRDefault="0086070A" w:rsidP="0086070A">
      <w:pPr>
        <w:rPr>
          <w:b/>
        </w:rPr>
      </w:pPr>
      <w:r>
        <w:rPr>
          <w:b/>
          <w:bCs/>
        </w:rPr>
        <w:lastRenderedPageBreak/>
        <w:t xml:space="preserve"> </w:t>
      </w:r>
      <w:r>
        <w:rPr>
          <w:b/>
        </w:rPr>
        <w:t>PŘÍLOHA 4</w:t>
      </w:r>
      <w:r w:rsidRPr="008A4DC1">
        <w:rPr>
          <w:b/>
        </w:rPr>
        <w:t>: Přímé a nepřímé varovné signály šikanování</w:t>
      </w:r>
      <w:r>
        <w:rPr>
          <w:b/>
        </w:rPr>
        <w:t xml:space="preserve"> (MŠMT,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6070A" w:rsidRPr="00433D7B" w:rsidTr="00FC79DC">
        <w:tc>
          <w:tcPr>
            <w:tcW w:w="9060" w:type="dxa"/>
            <w:shd w:val="clear" w:color="auto" w:fill="auto"/>
          </w:tcPr>
          <w:p w:rsidR="0086070A" w:rsidRPr="00433D7B" w:rsidRDefault="0086070A" w:rsidP="00FC79DC">
            <w:pPr>
              <w:pStyle w:val="Normlnweb"/>
              <w:spacing w:before="0" w:beforeAutospacing="0" w:after="0" w:afterAutospacing="0" w:line="276" w:lineRule="auto"/>
              <w:ind w:left="171"/>
              <w:rPr>
                <w:rFonts w:ascii="Calibri" w:hAnsi="Calibri"/>
                <w:sz w:val="20"/>
              </w:rPr>
            </w:pPr>
            <w:r w:rsidRPr="00433D7B">
              <w:rPr>
                <w:rStyle w:val="Siln"/>
                <w:rFonts w:ascii="Calibri" w:hAnsi="Calibri"/>
                <w:sz w:val="20"/>
              </w:rPr>
              <w:t>Přímé varovné signály šikanování mohou být např.:</w:t>
            </w:r>
          </w:p>
          <w:p w:rsidR="0086070A" w:rsidRPr="00433D7B" w:rsidRDefault="0086070A" w:rsidP="00FC79DC">
            <w:pPr>
              <w:numPr>
                <w:ilvl w:val="0"/>
                <w:numId w:val="12"/>
              </w:numPr>
              <w:spacing w:after="0" w:line="240" w:lineRule="auto"/>
              <w:ind w:left="171" w:hanging="171"/>
              <w:rPr>
                <w:sz w:val="20"/>
              </w:rPr>
            </w:pPr>
            <w:r w:rsidRPr="00433D7B">
              <w:rPr>
                <w:sz w:val="20"/>
              </w:rPr>
              <w:t xml:space="preserve">posměšné poznámky na adresu žáka, pokořující přezdívka, nadávky, ponižování, hrubé žerty na jeho </w:t>
            </w:r>
            <w:proofErr w:type="gramStart"/>
            <w:r w:rsidRPr="00433D7B">
              <w:rPr>
                <w:sz w:val="20"/>
              </w:rPr>
              <w:t>účet;  účet</w:t>
            </w:r>
            <w:proofErr w:type="gramEnd"/>
            <w:r w:rsidRPr="00433D7B">
              <w:rPr>
                <w:sz w:val="20"/>
              </w:rPr>
              <w:t xml:space="preserve"> např. z důvodu etnicity, sexuální orientace, náboženského vyznání apod.; </w:t>
            </w:r>
          </w:p>
          <w:p w:rsidR="0086070A" w:rsidRPr="00433D7B" w:rsidRDefault="0086070A" w:rsidP="00FC79DC">
            <w:pPr>
              <w:numPr>
                <w:ilvl w:val="0"/>
                <w:numId w:val="12"/>
              </w:numPr>
              <w:spacing w:after="0" w:line="240" w:lineRule="auto"/>
              <w:ind w:left="171" w:hanging="171"/>
              <w:rPr>
                <w:sz w:val="20"/>
              </w:rPr>
            </w:pPr>
            <w:r w:rsidRPr="00433D7B">
              <w:rPr>
                <w:sz w:val="20"/>
              </w:rPr>
              <w:t xml:space="preserve">kritika žáka, výtky na jeho adresu, zejm. pronášené nepřátelským, nenávistným, pohrdavým tónem; </w:t>
            </w:r>
          </w:p>
          <w:p w:rsidR="0086070A" w:rsidRPr="00433D7B" w:rsidRDefault="0086070A" w:rsidP="00FC79DC">
            <w:pPr>
              <w:numPr>
                <w:ilvl w:val="0"/>
                <w:numId w:val="12"/>
              </w:numPr>
              <w:spacing w:after="0" w:line="240" w:lineRule="auto"/>
              <w:ind w:left="171" w:hanging="171"/>
              <w:rPr>
                <w:sz w:val="20"/>
              </w:rPr>
            </w:pPr>
            <w:r w:rsidRPr="00433D7B">
              <w:rPr>
                <w:sz w:val="20"/>
              </w:rPr>
              <w:t xml:space="preserve">nátlak na žáka, aby dával věcné nebo peněžní dary šikanujícímu nebo za něj platil; </w:t>
            </w:r>
          </w:p>
          <w:p w:rsidR="0086070A" w:rsidRPr="00433D7B" w:rsidRDefault="0086070A" w:rsidP="00FC79DC">
            <w:pPr>
              <w:numPr>
                <w:ilvl w:val="0"/>
                <w:numId w:val="12"/>
              </w:numPr>
              <w:spacing w:after="0" w:line="240" w:lineRule="auto"/>
              <w:ind w:left="171" w:hanging="171"/>
              <w:rPr>
                <w:sz w:val="20"/>
              </w:rPr>
            </w:pPr>
            <w:r w:rsidRPr="00433D7B">
              <w:rPr>
                <w:sz w:val="20"/>
              </w:rPr>
              <w:t xml:space="preserve">příkazy, které žák dostává od jiných spolužáků, zejména pronášené panovačným tónem; </w:t>
            </w:r>
          </w:p>
          <w:p w:rsidR="0086070A" w:rsidRPr="00433D7B" w:rsidRDefault="0086070A" w:rsidP="00FC79DC">
            <w:pPr>
              <w:numPr>
                <w:ilvl w:val="0"/>
                <w:numId w:val="12"/>
              </w:numPr>
              <w:spacing w:after="0" w:line="240" w:lineRule="auto"/>
              <w:ind w:left="171" w:hanging="171"/>
              <w:rPr>
                <w:sz w:val="20"/>
              </w:rPr>
            </w:pPr>
            <w:r w:rsidRPr="00433D7B">
              <w:rPr>
                <w:sz w:val="20"/>
              </w:rPr>
              <w:t>skutečnost, že se žák podřizuje ponižujícím a panovačným příkazům spolužáků;</w:t>
            </w:r>
          </w:p>
          <w:p w:rsidR="0086070A" w:rsidRPr="00433D7B" w:rsidRDefault="0086070A" w:rsidP="00FC79DC">
            <w:pPr>
              <w:numPr>
                <w:ilvl w:val="0"/>
                <w:numId w:val="12"/>
              </w:numPr>
              <w:spacing w:after="0" w:line="240" w:lineRule="auto"/>
              <w:ind w:left="171" w:hanging="171"/>
              <w:rPr>
                <w:sz w:val="20"/>
              </w:rPr>
            </w:pPr>
            <w:r w:rsidRPr="00433D7B">
              <w:rPr>
                <w:sz w:val="20"/>
              </w:rPr>
              <w:t xml:space="preserve">nátlak na žáka k vykonávání nemorálních až trestných činů či k nucení spoluúčasti na nich; </w:t>
            </w:r>
          </w:p>
          <w:p w:rsidR="0086070A" w:rsidRPr="00433D7B" w:rsidRDefault="0086070A" w:rsidP="00FC79DC">
            <w:pPr>
              <w:numPr>
                <w:ilvl w:val="0"/>
                <w:numId w:val="12"/>
              </w:numPr>
              <w:spacing w:after="0" w:line="240" w:lineRule="auto"/>
              <w:ind w:left="171" w:hanging="171"/>
              <w:rPr>
                <w:sz w:val="20"/>
              </w:rPr>
            </w:pPr>
            <w:r w:rsidRPr="00433D7B">
              <w:rPr>
                <w:sz w:val="20"/>
              </w:rPr>
              <w:t>honění, strkání, šťouchání, rány, kopání, kt</w:t>
            </w:r>
            <w:r>
              <w:rPr>
                <w:sz w:val="20"/>
              </w:rPr>
              <w:t xml:space="preserve">eré třeba nejsou zvlášť silné, </w:t>
            </w:r>
            <w:r w:rsidRPr="00433D7B">
              <w:rPr>
                <w:sz w:val="20"/>
              </w:rPr>
              <w:t>ale je nápadné, že je oběť neoplácí;</w:t>
            </w:r>
          </w:p>
          <w:p w:rsidR="0086070A" w:rsidRPr="00433D7B" w:rsidRDefault="0086070A" w:rsidP="00FC79DC">
            <w:pPr>
              <w:numPr>
                <w:ilvl w:val="0"/>
                <w:numId w:val="12"/>
              </w:numPr>
              <w:spacing w:after="0" w:line="240" w:lineRule="auto"/>
              <w:ind w:left="171" w:hanging="171"/>
              <w:rPr>
                <w:sz w:val="20"/>
              </w:rPr>
            </w:pPr>
            <w:r w:rsidRPr="00433D7B">
              <w:rPr>
                <w:sz w:val="20"/>
              </w:rPr>
              <w:t>rvačky, v nichž jeden z účastníků je zřetelně slabší a snaží se uniknout;</w:t>
            </w:r>
          </w:p>
          <w:p w:rsidR="0086070A" w:rsidRPr="00433D7B" w:rsidRDefault="0086070A" w:rsidP="00FC79DC">
            <w:pPr>
              <w:numPr>
                <w:ilvl w:val="0"/>
                <w:numId w:val="12"/>
              </w:numPr>
              <w:spacing w:after="0" w:line="240" w:lineRule="auto"/>
              <w:ind w:left="171" w:hanging="171"/>
            </w:pPr>
            <w:r w:rsidRPr="00433D7B">
              <w:rPr>
                <w:sz w:val="20"/>
              </w:rPr>
              <w:t>žák se snaží bránit cestou zvýšené agrese, podrážděnosti, odmlouvání učitelům apod.</w:t>
            </w:r>
          </w:p>
          <w:p w:rsidR="0086070A" w:rsidRPr="00433D7B" w:rsidRDefault="0086070A" w:rsidP="00FC79DC">
            <w:pPr>
              <w:spacing w:after="0" w:line="240" w:lineRule="auto"/>
              <w:ind w:left="171"/>
            </w:pPr>
          </w:p>
        </w:tc>
      </w:tr>
      <w:tr w:rsidR="0086070A" w:rsidRPr="00433D7B" w:rsidTr="00FC79DC">
        <w:tc>
          <w:tcPr>
            <w:tcW w:w="9060" w:type="dxa"/>
            <w:shd w:val="clear" w:color="auto" w:fill="auto"/>
          </w:tcPr>
          <w:p w:rsidR="0086070A" w:rsidRPr="00433D7B" w:rsidRDefault="0086070A" w:rsidP="00FC79DC">
            <w:pPr>
              <w:pStyle w:val="Normlnweb"/>
              <w:spacing w:before="0" w:beforeAutospacing="0" w:after="0" w:afterAutospacing="0"/>
              <w:ind w:left="171"/>
              <w:rPr>
                <w:rFonts w:ascii="Calibri" w:hAnsi="Calibri"/>
                <w:sz w:val="20"/>
              </w:rPr>
            </w:pPr>
            <w:r w:rsidRPr="00433D7B">
              <w:rPr>
                <w:rStyle w:val="Siln"/>
                <w:rFonts w:ascii="Calibri" w:hAnsi="Calibri"/>
                <w:sz w:val="20"/>
              </w:rPr>
              <w:t>Nepřímé varovné signály šikanování mohou být např.:</w:t>
            </w:r>
          </w:p>
          <w:p w:rsidR="0086070A" w:rsidRPr="00433D7B" w:rsidRDefault="0086070A" w:rsidP="00FC79DC">
            <w:pPr>
              <w:numPr>
                <w:ilvl w:val="0"/>
                <w:numId w:val="12"/>
              </w:numPr>
              <w:spacing w:after="0" w:line="240" w:lineRule="auto"/>
              <w:ind w:left="171" w:hanging="171"/>
              <w:rPr>
                <w:sz w:val="20"/>
              </w:rPr>
            </w:pPr>
            <w:r w:rsidRPr="00433D7B">
              <w:rPr>
                <w:sz w:val="20"/>
              </w:rPr>
              <w:t xml:space="preserve">žák je o přestávkách často osamocený, ostatní o něj nejeví zájem, nemá kamarády; </w:t>
            </w:r>
          </w:p>
          <w:p w:rsidR="0086070A" w:rsidRPr="00433D7B" w:rsidRDefault="0086070A" w:rsidP="00FC79DC">
            <w:pPr>
              <w:numPr>
                <w:ilvl w:val="0"/>
                <w:numId w:val="12"/>
              </w:numPr>
              <w:spacing w:after="0" w:line="240" w:lineRule="auto"/>
              <w:ind w:left="171" w:hanging="171"/>
              <w:rPr>
                <w:sz w:val="20"/>
              </w:rPr>
            </w:pPr>
            <w:r w:rsidRPr="00433D7B">
              <w:rPr>
                <w:sz w:val="20"/>
              </w:rPr>
              <w:t xml:space="preserve">při týmových sportech bývá jedinec volen do družstva mezi posledními; </w:t>
            </w:r>
          </w:p>
          <w:p w:rsidR="0086070A" w:rsidRPr="00433D7B" w:rsidRDefault="0086070A" w:rsidP="00FC79DC">
            <w:pPr>
              <w:numPr>
                <w:ilvl w:val="0"/>
                <w:numId w:val="12"/>
              </w:numPr>
              <w:spacing w:after="0" w:line="240" w:lineRule="auto"/>
              <w:ind w:left="171" w:hanging="171"/>
              <w:rPr>
                <w:sz w:val="20"/>
              </w:rPr>
            </w:pPr>
            <w:r w:rsidRPr="00433D7B">
              <w:rPr>
                <w:sz w:val="20"/>
              </w:rPr>
              <w:t xml:space="preserve">při přestávkách vyhledává blízkost učitelů; </w:t>
            </w:r>
          </w:p>
          <w:p w:rsidR="0086070A" w:rsidRPr="00433D7B" w:rsidRDefault="0086070A" w:rsidP="00FC79DC">
            <w:pPr>
              <w:numPr>
                <w:ilvl w:val="0"/>
                <w:numId w:val="12"/>
              </w:numPr>
              <w:spacing w:after="0" w:line="240" w:lineRule="auto"/>
              <w:ind w:left="171" w:hanging="171"/>
              <w:rPr>
                <w:sz w:val="20"/>
              </w:rPr>
            </w:pPr>
            <w:r w:rsidRPr="00433D7B">
              <w:rPr>
                <w:sz w:val="20"/>
              </w:rPr>
              <w:t xml:space="preserve">má-li žák promluvit před třídou, je nejistý, ustrašený; </w:t>
            </w:r>
          </w:p>
          <w:p w:rsidR="0086070A" w:rsidRPr="00433D7B" w:rsidRDefault="0086070A" w:rsidP="00FC79DC">
            <w:pPr>
              <w:numPr>
                <w:ilvl w:val="0"/>
                <w:numId w:val="12"/>
              </w:numPr>
              <w:spacing w:after="0" w:line="240" w:lineRule="auto"/>
              <w:ind w:left="171" w:hanging="171"/>
              <w:rPr>
                <w:sz w:val="20"/>
              </w:rPr>
            </w:pPr>
            <w:r w:rsidRPr="00433D7B">
              <w:rPr>
                <w:sz w:val="20"/>
              </w:rPr>
              <w:t xml:space="preserve">působí smutně, nešťastně, stísněně, mívá blízko k pláči; </w:t>
            </w:r>
          </w:p>
          <w:p w:rsidR="0086070A" w:rsidRPr="00433D7B" w:rsidRDefault="0086070A" w:rsidP="00FC79DC">
            <w:pPr>
              <w:numPr>
                <w:ilvl w:val="0"/>
                <w:numId w:val="12"/>
              </w:numPr>
              <w:spacing w:after="0" w:line="240" w:lineRule="auto"/>
              <w:ind w:left="171" w:hanging="171"/>
              <w:rPr>
                <w:sz w:val="20"/>
              </w:rPr>
            </w:pPr>
            <w:r w:rsidRPr="00433D7B">
              <w:rPr>
                <w:sz w:val="20"/>
              </w:rPr>
              <w:t xml:space="preserve">stává se uzavřeným; </w:t>
            </w:r>
          </w:p>
          <w:p w:rsidR="0086070A" w:rsidRPr="00433D7B" w:rsidRDefault="0086070A" w:rsidP="00FC79DC">
            <w:pPr>
              <w:numPr>
                <w:ilvl w:val="0"/>
                <w:numId w:val="12"/>
              </w:numPr>
              <w:spacing w:after="0" w:line="240" w:lineRule="auto"/>
              <w:ind w:left="171" w:hanging="171"/>
              <w:rPr>
                <w:sz w:val="20"/>
              </w:rPr>
            </w:pPr>
            <w:r w:rsidRPr="00433D7B">
              <w:rPr>
                <w:sz w:val="20"/>
              </w:rPr>
              <w:t xml:space="preserve">jeho školní prospěch se někdy náhle a nevysvětlitelně zhoršuje; </w:t>
            </w:r>
          </w:p>
          <w:p w:rsidR="0086070A" w:rsidRPr="00433D7B" w:rsidRDefault="0086070A" w:rsidP="00FC79DC">
            <w:pPr>
              <w:numPr>
                <w:ilvl w:val="0"/>
                <w:numId w:val="12"/>
              </w:numPr>
              <w:spacing w:after="0" w:line="240" w:lineRule="auto"/>
              <w:ind w:left="171" w:hanging="171"/>
              <w:rPr>
                <w:sz w:val="20"/>
              </w:rPr>
            </w:pPr>
            <w:r w:rsidRPr="00433D7B">
              <w:rPr>
                <w:sz w:val="20"/>
              </w:rPr>
              <w:t xml:space="preserve">jeho věci jsou poškozené nebo znečištěné, případně rozházené; </w:t>
            </w:r>
          </w:p>
          <w:p w:rsidR="0086070A" w:rsidRPr="00433D7B" w:rsidRDefault="0086070A" w:rsidP="00FC79DC">
            <w:pPr>
              <w:numPr>
                <w:ilvl w:val="0"/>
                <w:numId w:val="12"/>
              </w:numPr>
              <w:spacing w:after="0" w:line="240" w:lineRule="auto"/>
              <w:ind w:left="171" w:hanging="171"/>
              <w:rPr>
                <w:sz w:val="20"/>
              </w:rPr>
            </w:pPr>
            <w:r w:rsidRPr="00433D7B">
              <w:rPr>
                <w:sz w:val="20"/>
              </w:rPr>
              <w:t xml:space="preserve">zašpiněný nebo poškozený oděv; </w:t>
            </w:r>
          </w:p>
          <w:p w:rsidR="0086070A" w:rsidRPr="00433D7B" w:rsidRDefault="0086070A" w:rsidP="00FC79DC">
            <w:pPr>
              <w:numPr>
                <w:ilvl w:val="0"/>
                <w:numId w:val="12"/>
              </w:numPr>
              <w:spacing w:after="0" w:line="240" w:lineRule="auto"/>
              <w:ind w:left="171" w:hanging="171"/>
              <w:rPr>
                <w:sz w:val="20"/>
              </w:rPr>
            </w:pPr>
            <w:r w:rsidRPr="00433D7B">
              <w:rPr>
                <w:sz w:val="20"/>
              </w:rPr>
              <w:t xml:space="preserve">stále postrádá nějaké své věci; </w:t>
            </w:r>
          </w:p>
          <w:p w:rsidR="0086070A" w:rsidRPr="00433D7B" w:rsidRDefault="0086070A" w:rsidP="00FC79DC">
            <w:pPr>
              <w:numPr>
                <w:ilvl w:val="0"/>
                <w:numId w:val="12"/>
              </w:numPr>
              <w:spacing w:after="0" w:line="240" w:lineRule="auto"/>
              <w:ind w:left="171" w:hanging="171"/>
              <w:rPr>
                <w:sz w:val="20"/>
              </w:rPr>
            </w:pPr>
            <w:r w:rsidRPr="00433D7B">
              <w:rPr>
                <w:sz w:val="20"/>
              </w:rPr>
              <w:t xml:space="preserve">odmítá vysvětlit poškození a ztráty věcí nebo používá nepravděpodobné výmluvy; </w:t>
            </w:r>
          </w:p>
          <w:p w:rsidR="0086070A" w:rsidRPr="00433D7B" w:rsidRDefault="0086070A" w:rsidP="00FC79DC">
            <w:pPr>
              <w:numPr>
                <w:ilvl w:val="0"/>
                <w:numId w:val="12"/>
              </w:numPr>
              <w:spacing w:after="0" w:line="240" w:lineRule="auto"/>
              <w:ind w:left="171" w:hanging="171"/>
              <w:rPr>
                <w:sz w:val="20"/>
              </w:rPr>
            </w:pPr>
            <w:r w:rsidRPr="00433D7B">
              <w:rPr>
                <w:sz w:val="20"/>
              </w:rPr>
              <w:t xml:space="preserve">mění svoji pravidelnou cestu do školy a ze školy; </w:t>
            </w:r>
          </w:p>
          <w:p w:rsidR="0086070A" w:rsidRPr="00433D7B" w:rsidRDefault="0086070A" w:rsidP="00FC79DC">
            <w:pPr>
              <w:numPr>
                <w:ilvl w:val="0"/>
                <w:numId w:val="12"/>
              </w:numPr>
              <w:spacing w:after="0" w:line="240" w:lineRule="auto"/>
              <w:ind w:left="171" w:hanging="171"/>
              <w:rPr>
                <w:sz w:val="20"/>
              </w:rPr>
            </w:pPr>
            <w:r w:rsidRPr="00433D7B">
              <w:rPr>
                <w:sz w:val="20"/>
              </w:rPr>
              <w:t xml:space="preserve">začíná vyhledávat důvody pro absenci ve škole; </w:t>
            </w:r>
          </w:p>
          <w:p w:rsidR="0086070A" w:rsidRPr="00433D7B" w:rsidRDefault="0086070A" w:rsidP="00FC79DC">
            <w:pPr>
              <w:numPr>
                <w:ilvl w:val="0"/>
                <w:numId w:val="12"/>
              </w:numPr>
              <w:spacing w:after="0" w:line="240" w:lineRule="auto"/>
              <w:ind w:left="171" w:hanging="171"/>
            </w:pPr>
            <w:r w:rsidRPr="00433D7B">
              <w:rPr>
                <w:sz w:val="20"/>
              </w:rPr>
              <w:t>odřeniny, modřiny, škrábance nebo řezné rány, které nedovede uspokojivě vysvětlit.</w:t>
            </w:r>
          </w:p>
          <w:p w:rsidR="0086070A" w:rsidRPr="00433D7B" w:rsidRDefault="0086070A" w:rsidP="00FC79DC">
            <w:pPr>
              <w:spacing w:after="0" w:line="240" w:lineRule="auto"/>
              <w:ind w:left="171"/>
            </w:pPr>
          </w:p>
        </w:tc>
      </w:tr>
      <w:tr w:rsidR="0086070A" w:rsidRPr="00433D7B" w:rsidTr="00FC79DC">
        <w:tc>
          <w:tcPr>
            <w:tcW w:w="9060" w:type="dxa"/>
            <w:shd w:val="clear" w:color="auto" w:fill="auto"/>
          </w:tcPr>
          <w:p w:rsidR="0086070A" w:rsidRPr="00433D7B" w:rsidRDefault="0086070A" w:rsidP="00FC79DC">
            <w:pPr>
              <w:pStyle w:val="Normlnweb"/>
              <w:spacing w:before="0" w:beforeAutospacing="0" w:after="0" w:afterAutospacing="0"/>
              <w:ind w:left="171"/>
              <w:rPr>
                <w:rFonts w:ascii="Calibri" w:hAnsi="Calibri"/>
                <w:sz w:val="20"/>
              </w:rPr>
            </w:pPr>
            <w:r>
              <w:rPr>
                <w:rStyle w:val="Siln"/>
                <w:rFonts w:ascii="Calibri" w:hAnsi="Calibri"/>
                <w:sz w:val="20"/>
              </w:rPr>
              <w:t xml:space="preserve">Zákonní zástupci </w:t>
            </w:r>
            <w:r w:rsidRPr="00433D7B">
              <w:rPr>
                <w:rStyle w:val="Siln"/>
                <w:rFonts w:ascii="Calibri" w:hAnsi="Calibri"/>
                <w:sz w:val="20"/>
              </w:rPr>
              <w:t>žáků by si měli všímat především těchto možných signálů šikanování:</w:t>
            </w:r>
          </w:p>
          <w:p w:rsidR="0086070A" w:rsidRPr="00433D7B" w:rsidRDefault="0086070A" w:rsidP="00FC79DC">
            <w:pPr>
              <w:numPr>
                <w:ilvl w:val="0"/>
                <w:numId w:val="12"/>
              </w:numPr>
              <w:spacing w:after="0" w:line="240" w:lineRule="auto"/>
              <w:ind w:left="171" w:hanging="142"/>
              <w:rPr>
                <w:sz w:val="20"/>
              </w:rPr>
            </w:pPr>
            <w:r w:rsidRPr="00433D7B">
              <w:rPr>
                <w:sz w:val="20"/>
              </w:rPr>
              <w:t xml:space="preserve">za dítětem nepřicházejí domů spolužáci nebo jiní kamarádi; </w:t>
            </w:r>
          </w:p>
          <w:p w:rsidR="0086070A" w:rsidRPr="00433D7B" w:rsidRDefault="0086070A" w:rsidP="00FC79DC">
            <w:pPr>
              <w:numPr>
                <w:ilvl w:val="0"/>
                <w:numId w:val="12"/>
              </w:numPr>
              <w:spacing w:after="0" w:line="240" w:lineRule="auto"/>
              <w:ind w:left="171" w:hanging="142"/>
              <w:rPr>
                <w:sz w:val="20"/>
              </w:rPr>
            </w:pPr>
            <w:r w:rsidRPr="00433D7B">
              <w:rPr>
                <w:sz w:val="20"/>
              </w:rPr>
              <w:t>dítě nemá kamaráda, s nímž by trávilo volný čas, s nímž by si telefonovalo apod.;</w:t>
            </w:r>
          </w:p>
          <w:p w:rsidR="0086070A" w:rsidRPr="00433D7B" w:rsidRDefault="0086070A" w:rsidP="00FC79DC">
            <w:pPr>
              <w:numPr>
                <w:ilvl w:val="0"/>
                <w:numId w:val="12"/>
              </w:numPr>
              <w:spacing w:after="0" w:line="240" w:lineRule="auto"/>
              <w:ind w:left="171" w:hanging="142"/>
              <w:rPr>
                <w:sz w:val="20"/>
              </w:rPr>
            </w:pPr>
            <w:r w:rsidRPr="00433D7B">
              <w:rPr>
                <w:sz w:val="20"/>
              </w:rPr>
              <w:t xml:space="preserve">dítě není zváno na návštěvu k jiným dětem; </w:t>
            </w:r>
          </w:p>
          <w:p w:rsidR="0086070A" w:rsidRPr="00433D7B" w:rsidRDefault="0086070A" w:rsidP="00FC79DC">
            <w:pPr>
              <w:numPr>
                <w:ilvl w:val="0"/>
                <w:numId w:val="12"/>
              </w:numPr>
              <w:spacing w:after="0" w:line="240" w:lineRule="auto"/>
              <w:ind w:left="171" w:hanging="142"/>
              <w:rPr>
                <w:sz w:val="20"/>
              </w:rPr>
            </w:pPr>
            <w:r w:rsidRPr="00433D7B">
              <w:rPr>
                <w:sz w:val="20"/>
              </w:rPr>
              <w:t xml:space="preserve">nechuť </w:t>
            </w:r>
            <w:r>
              <w:rPr>
                <w:sz w:val="20"/>
              </w:rPr>
              <w:t xml:space="preserve">dítěte </w:t>
            </w:r>
            <w:r w:rsidRPr="00433D7B">
              <w:rPr>
                <w:sz w:val="20"/>
              </w:rPr>
              <w:t>jít ráno do školy (zvláště když dříve mělo dítě ško</w:t>
            </w:r>
            <w:r>
              <w:rPr>
                <w:sz w:val="20"/>
              </w:rPr>
              <w:t>lu rádo). Dítě odkládá odchod z</w:t>
            </w:r>
            <w:r>
              <w:t> </w:t>
            </w:r>
            <w:r w:rsidRPr="00433D7B">
              <w:rPr>
                <w:sz w:val="20"/>
              </w:rPr>
              <w:t xml:space="preserve">domova, případně je na něm možno pozorovat i strach; </w:t>
            </w:r>
          </w:p>
          <w:p w:rsidR="0086070A" w:rsidRPr="00433D7B" w:rsidRDefault="0086070A" w:rsidP="00FC79DC">
            <w:pPr>
              <w:numPr>
                <w:ilvl w:val="0"/>
                <w:numId w:val="12"/>
              </w:numPr>
              <w:spacing w:after="0" w:line="240" w:lineRule="auto"/>
              <w:ind w:left="171" w:hanging="142"/>
              <w:rPr>
                <w:sz w:val="20"/>
              </w:rPr>
            </w:pPr>
            <w:r w:rsidRPr="00433D7B">
              <w:rPr>
                <w:sz w:val="20"/>
              </w:rPr>
              <w:t xml:space="preserve">ztráta chuti k jídlu; </w:t>
            </w:r>
          </w:p>
          <w:p w:rsidR="0086070A" w:rsidRPr="00433D7B" w:rsidRDefault="0086070A" w:rsidP="00FC79DC">
            <w:pPr>
              <w:numPr>
                <w:ilvl w:val="0"/>
                <w:numId w:val="12"/>
              </w:numPr>
              <w:spacing w:after="0" w:line="240" w:lineRule="auto"/>
              <w:ind w:left="171" w:hanging="142"/>
              <w:rPr>
                <w:sz w:val="20"/>
              </w:rPr>
            </w:pPr>
            <w:r w:rsidRPr="00433D7B">
              <w:rPr>
                <w:sz w:val="20"/>
              </w:rPr>
              <w:t xml:space="preserve">dítě nechodí do školy a ze školy nejkratší cestou, případně střídá různé cesty, prosí o odvoz autem; </w:t>
            </w:r>
          </w:p>
          <w:p w:rsidR="0086070A" w:rsidRPr="00433D7B" w:rsidRDefault="0086070A" w:rsidP="00FC79DC">
            <w:pPr>
              <w:numPr>
                <w:ilvl w:val="0"/>
                <w:numId w:val="12"/>
              </w:numPr>
              <w:spacing w:after="0" w:line="240" w:lineRule="auto"/>
              <w:ind w:left="171" w:hanging="142"/>
              <w:rPr>
                <w:sz w:val="20"/>
              </w:rPr>
            </w:pPr>
            <w:r w:rsidRPr="00433D7B">
              <w:rPr>
                <w:sz w:val="20"/>
              </w:rPr>
              <w:t>dítě chodí domů ze školy hladové (agresoři mu berou svačinu nebo peníze na svačinu);</w:t>
            </w:r>
          </w:p>
          <w:p w:rsidR="0086070A" w:rsidRPr="00433D7B" w:rsidRDefault="0086070A" w:rsidP="00FC79DC">
            <w:pPr>
              <w:numPr>
                <w:ilvl w:val="0"/>
                <w:numId w:val="12"/>
              </w:numPr>
              <w:spacing w:after="0" w:line="240" w:lineRule="auto"/>
              <w:ind w:left="171" w:hanging="142"/>
              <w:rPr>
                <w:sz w:val="20"/>
              </w:rPr>
            </w:pPr>
            <w:r w:rsidRPr="00433D7B">
              <w:rPr>
                <w:sz w:val="20"/>
              </w:rPr>
              <w:t xml:space="preserve">usíná s pláčem, má neklidný spánek, křičí ze snu, např. "Nechte mě!"; </w:t>
            </w:r>
          </w:p>
          <w:p w:rsidR="0086070A" w:rsidRPr="00433D7B" w:rsidRDefault="0086070A" w:rsidP="00FC79DC">
            <w:pPr>
              <w:numPr>
                <w:ilvl w:val="0"/>
                <w:numId w:val="12"/>
              </w:numPr>
              <w:spacing w:after="0" w:line="240" w:lineRule="auto"/>
              <w:ind w:left="171" w:hanging="142"/>
              <w:rPr>
                <w:sz w:val="20"/>
              </w:rPr>
            </w:pPr>
            <w:r w:rsidRPr="00433D7B">
              <w:rPr>
                <w:sz w:val="20"/>
              </w:rPr>
              <w:t xml:space="preserve">dítě ztrácí zájem o učení a schopnost soustředit se na ně; </w:t>
            </w:r>
          </w:p>
          <w:p w:rsidR="0086070A" w:rsidRPr="00433D7B" w:rsidRDefault="0086070A" w:rsidP="00FC79DC">
            <w:pPr>
              <w:numPr>
                <w:ilvl w:val="0"/>
                <w:numId w:val="12"/>
              </w:numPr>
              <w:spacing w:after="0" w:line="240" w:lineRule="auto"/>
              <w:ind w:left="171" w:hanging="142"/>
              <w:rPr>
                <w:sz w:val="20"/>
              </w:rPr>
            </w:pPr>
            <w:r w:rsidRPr="00433D7B">
              <w:rPr>
                <w:sz w:val="20"/>
              </w:rPr>
              <w:t xml:space="preserve">dítě bývá doma smutné či apatické nebo se objevují výkyvy nálad;  </w:t>
            </w:r>
          </w:p>
          <w:p w:rsidR="0086070A" w:rsidRPr="00433D7B" w:rsidRDefault="0086070A" w:rsidP="00FC79DC">
            <w:pPr>
              <w:numPr>
                <w:ilvl w:val="0"/>
                <w:numId w:val="12"/>
              </w:numPr>
              <w:spacing w:after="0" w:line="240" w:lineRule="auto"/>
              <w:ind w:left="171" w:hanging="142"/>
              <w:rPr>
                <w:sz w:val="20"/>
              </w:rPr>
            </w:pPr>
            <w:r w:rsidRPr="00433D7B">
              <w:rPr>
                <w:sz w:val="20"/>
              </w:rPr>
              <w:t xml:space="preserve">zmínky o možné sebevraždě; </w:t>
            </w:r>
          </w:p>
          <w:p w:rsidR="0086070A" w:rsidRPr="00433D7B" w:rsidRDefault="0086070A" w:rsidP="00FC79DC">
            <w:pPr>
              <w:numPr>
                <w:ilvl w:val="0"/>
                <w:numId w:val="12"/>
              </w:numPr>
              <w:spacing w:after="0" w:line="240" w:lineRule="auto"/>
              <w:ind w:left="171" w:hanging="142"/>
              <w:rPr>
                <w:sz w:val="20"/>
              </w:rPr>
            </w:pPr>
            <w:r w:rsidRPr="00433D7B">
              <w:rPr>
                <w:sz w:val="20"/>
              </w:rPr>
              <w:t xml:space="preserve">odmítá svěřit se s tím, co ho trápí; </w:t>
            </w:r>
          </w:p>
          <w:p w:rsidR="0086070A" w:rsidRPr="00433D7B" w:rsidRDefault="0086070A" w:rsidP="00FC79DC">
            <w:pPr>
              <w:numPr>
                <w:ilvl w:val="0"/>
                <w:numId w:val="12"/>
              </w:numPr>
              <w:spacing w:after="0" w:line="240" w:lineRule="auto"/>
              <w:ind w:left="171" w:hanging="142"/>
              <w:rPr>
                <w:sz w:val="20"/>
              </w:rPr>
            </w:pPr>
            <w:r w:rsidRPr="00433D7B">
              <w:rPr>
                <w:sz w:val="20"/>
              </w:rPr>
              <w:t xml:space="preserve">dítě žádá o peníze, přičemž udává nevěrohodné důvody (například opakovaně říká, že je ztratilo), případně doma krade peníze; </w:t>
            </w:r>
          </w:p>
          <w:p w:rsidR="0086070A" w:rsidRPr="00433D7B" w:rsidRDefault="0086070A" w:rsidP="00FC79DC">
            <w:pPr>
              <w:numPr>
                <w:ilvl w:val="0"/>
                <w:numId w:val="12"/>
              </w:numPr>
              <w:spacing w:after="0" w:line="240" w:lineRule="auto"/>
              <w:ind w:left="171" w:hanging="142"/>
              <w:rPr>
                <w:sz w:val="20"/>
              </w:rPr>
            </w:pPr>
            <w:r w:rsidRPr="00433D7B">
              <w:rPr>
                <w:sz w:val="20"/>
              </w:rPr>
              <w:t xml:space="preserve">dítě nápadně často hlásí ztrátu osobních věcí; </w:t>
            </w:r>
          </w:p>
          <w:p w:rsidR="0086070A" w:rsidRPr="005356EE" w:rsidRDefault="0086070A" w:rsidP="00FC79DC">
            <w:pPr>
              <w:pStyle w:val="Normlnweb"/>
              <w:numPr>
                <w:ilvl w:val="0"/>
                <w:numId w:val="12"/>
              </w:numPr>
              <w:spacing w:before="0" w:beforeAutospacing="0" w:after="0" w:afterAutospacing="0"/>
              <w:ind w:left="171" w:hanging="142"/>
              <w:jc w:val="left"/>
              <w:rPr>
                <w:rFonts w:ascii="Times New Roman" w:hAnsi="Times New Roman" w:cs="Times New Roman"/>
                <w:sz w:val="20"/>
              </w:rPr>
            </w:pPr>
            <w:r w:rsidRPr="005356EE">
              <w:rPr>
                <w:rFonts w:ascii="Times New Roman" w:hAnsi="Times New Roman" w:cs="Times New Roman"/>
                <w:sz w:val="20"/>
              </w:rPr>
              <w:t xml:space="preserve">dítě je neobvykle, nečekaně agresivní k sourozencům nebo jiným dětem, projevuje i zlobu vůči rodičům; </w:t>
            </w:r>
          </w:p>
          <w:p w:rsidR="0086070A" w:rsidRPr="00F97BE1" w:rsidRDefault="0086070A" w:rsidP="00FC79DC">
            <w:pPr>
              <w:numPr>
                <w:ilvl w:val="0"/>
                <w:numId w:val="12"/>
              </w:numPr>
              <w:spacing w:after="0" w:line="240" w:lineRule="auto"/>
              <w:ind w:left="171" w:hanging="142"/>
              <w:rPr>
                <w:sz w:val="20"/>
              </w:rPr>
            </w:pPr>
            <w:r w:rsidRPr="000C2B92">
              <w:rPr>
                <w:sz w:val="20"/>
              </w:rPr>
              <w:t>dítě si stěžuje na neurčité bolesti břicha n</w:t>
            </w:r>
            <w:r w:rsidRPr="00F97BE1">
              <w:rPr>
                <w:sz w:val="20"/>
              </w:rPr>
              <w:t>ebo hlavy, možná ráno zvrací, snaží se zůstat doma; své zdravotní obtíže může přehánět, případně i simulovat (manipulace s teploměrem apod.);</w:t>
            </w:r>
          </w:p>
          <w:p w:rsidR="0086070A" w:rsidRPr="00433D7B" w:rsidRDefault="0086070A" w:rsidP="00FC79DC">
            <w:pPr>
              <w:numPr>
                <w:ilvl w:val="0"/>
                <w:numId w:val="12"/>
              </w:numPr>
              <w:spacing w:after="0" w:line="240" w:lineRule="auto"/>
              <w:ind w:left="171" w:hanging="142"/>
              <w:rPr>
                <w:sz w:val="20"/>
              </w:rPr>
            </w:pPr>
            <w:r w:rsidRPr="00433D7B">
              <w:rPr>
                <w:sz w:val="20"/>
              </w:rPr>
              <w:t xml:space="preserve">dítě se vyhýbá docházce do školy; </w:t>
            </w:r>
          </w:p>
          <w:p w:rsidR="0086070A" w:rsidRPr="00433D7B" w:rsidRDefault="0086070A" w:rsidP="00FC79DC">
            <w:pPr>
              <w:numPr>
                <w:ilvl w:val="0"/>
                <w:numId w:val="12"/>
              </w:numPr>
              <w:spacing w:after="0" w:line="240" w:lineRule="auto"/>
              <w:ind w:left="171" w:hanging="142"/>
            </w:pPr>
            <w:r w:rsidRPr="00433D7B">
              <w:rPr>
                <w:sz w:val="20"/>
              </w:rPr>
              <w:t>dítě se zdržuje doma více, než mělo ve zvyku.</w:t>
            </w:r>
          </w:p>
        </w:tc>
      </w:tr>
    </w:tbl>
    <w:p w:rsidR="00ED1F55" w:rsidRDefault="00ED1F55" w:rsidP="0086070A">
      <w:pPr>
        <w:spacing w:line="276" w:lineRule="auto"/>
        <w:rPr>
          <w:b/>
          <w:bCs/>
          <w:szCs w:val="24"/>
        </w:rPr>
      </w:pPr>
    </w:p>
    <w:p w:rsidR="0086070A" w:rsidRPr="000C60DD" w:rsidRDefault="0086070A" w:rsidP="0086070A">
      <w:pPr>
        <w:spacing w:line="276" w:lineRule="auto"/>
        <w:rPr>
          <w:bCs/>
          <w:szCs w:val="24"/>
        </w:rPr>
      </w:pPr>
      <w:r>
        <w:rPr>
          <w:b/>
          <w:bCs/>
          <w:szCs w:val="24"/>
        </w:rPr>
        <w:lastRenderedPageBreak/>
        <w:t>PŘÍLOHA 5</w:t>
      </w:r>
      <w:r w:rsidRPr="000C60DD">
        <w:rPr>
          <w:b/>
          <w:bCs/>
          <w:szCs w:val="24"/>
        </w:rPr>
        <w:t>: Doporučené znění textů v</w:t>
      </w:r>
      <w:r>
        <w:rPr>
          <w:b/>
          <w:bCs/>
          <w:szCs w:val="24"/>
        </w:rPr>
        <w:t xml:space="preserve">e školním řádu pro problematiku </w:t>
      </w:r>
      <w:r w:rsidRPr="000C60DD">
        <w:rPr>
          <w:b/>
          <w:bCs/>
          <w:szCs w:val="24"/>
        </w:rPr>
        <w:t>šikanování (MŠMT, 2016)</w:t>
      </w:r>
    </w:p>
    <w:p w:rsidR="0086070A" w:rsidRPr="000C60DD" w:rsidRDefault="0086070A" w:rsidP="0086070A">
      <w:pPr>
        <w:spacing w:line="240" w:lineRule="auto"/>
        <w:rPr>
          <w:szCs w:val="24"/>
        </w:rPr>
      </w:pPr>
      <w:r w:rsidRPr="000C60DD">
        <w:rPr>
          <w:szCs w:val="24"/>
        </w:rPr>
        <w:t>Školní řád (dále ŠŘ) má dle příslušných předpisů (zákon č. 561/2004 Sb., o</w:t>
      </w:r>
      <w:r>
        <w:t> </w:t>
      </w:r>
      <w:r w:rsidRPr="000C60DD">
        <w:rPr>
          <w:szCs w:val="24"/>
        </w:rPr>
        <w:t>předškolním, základním, středním, vyšším odborném a jiném vzdělávání (školský zákon), ve znění pozdějších předpisů) své zákonné náležitosti a je rozdělen do daných kapitol. Text, týkající se oblasti prevence, bezpečného prostředí, rizikového chování atd. se objevuje, resp. může objevit prakticky ve všech kapitolách:</w:t>
      </w:r>
    </w:p>
    <w:p w:rsidR="0086070A" w:rsidRPr="000C60DD" w:rsidRDefault="0086070A" w:rsidP="0086070A">
      <w:pPr>
        <w:numPr>
          <w:ilvl w:val="0"/>
          <w:numId w:val="5"/>
        </w:numPr>
        <w:spacing w:line="240" w:lineRule="auto"/>
        <w:rPr>
          <w:szCs w:val="24"/>
        </w:rPr>
      </w:pPr>
      <w:r>
        <w:rPr>
          <w:szCs w:val="24"/>
        </w:rPr>
        <w:t>p</w:t>
      </w:r>
      <w:r w:rsidRPr="000C60DD">
        <w:rPr>
          <w:szCs w:val="24"/>
        </w:rPr>
        <w:t>ráva a povinnosti žáků a jejich zákonných z</w:t>
      </w:r>
      <w:r>
        <w:rPr>
          <w:szCs w:val="24"/>
        </w:rPr>
        <w:t xml:space="preserve">ástupců ve škole a podrobnosti </w:t>
      </w:r>
      <w:proofErr w:type="gramStart"/>
      <w:r>
        <w:rPr>
          <w:szCs w:val="24"/>
        </w:rPr>
        <w:t>o</w:t>
      </w:r>
      <w:r>
        <w:t> </w:t>
      </w:r>
      <w:r w:rsidRPr="000C60DD">
        <w:rPr>
          <w:szCs w:val="24"/>
        </w:rPr>
        <w:t xml:space="preserve"> pravidlech</w:t>
      </w:r>
      <w:proofErr w:type="gramEnd"/>
      <w:r w:rsidRPr="000C60DD">
        <w:rPr>
          <w:szCs w:val="24"/>
        </w:rPr>
        <w:t xml:space="preserve"> vzájemných vztahů s pedagogickými pracovníky</w:t>
      </w:r>
      <w:r>
        <w:rPr>
          <w:szCs w:val="24"/>
        </w:rPr>
        <w:t>,</w:t>
      </w:r>
    </w:p>
    <w:p w:rsidR="0086070A" w:rsidRPr="000C60DD" w:rsidRDefault="0086070A" w:rsidP="0086070A">
      <w:pPr>
        <w:numPr>
          <w:ilvl w:val="0"/>
          <w:numId w:val="5"/>
        </w:numPr>
        <w:spacing w:line="240" w:lineRule="auto"/>
        <w:rPr>
          <w:szCs w:val="24"/>
        </w:rPr>
      </w:pPr>
      <w:r>
        <w:rPr>
          <w:szCs w:val="24"/>
        </w:rPr>
        <w:t>p</w:t>
      </w:r>
      <w:r w:rsidRPr="000C60DD">
        <w:rPr>
          <w:szCs w:val="24"/>
        </w:rPr>
        <w:t>rovoz a vnitřní režim školy</w:t>
      </w:r>
      <w:r>
        <w:rPr>
          <w:szCs w:val="24"/>
        </w:rPr>
        <w:t>,</w:t>
      </w:r>
    </w:p>
    <w:p w:rsidR="0086070A" w:rsidRPr="005356EE" w:rsidRDefault="0086070A" w:rsidP="0086070A">
      <w:pPr>
        <w:pStyle w:val="Odstavecseseznamem"/>
        <w:numPr>
          <w:ilvl w:val="0"/>
          <w:numId w:val="5"/>
        </w:numPr>
        <w:spacing w:after="120" w:line="240" w:lineRule="auto"/>
        <w:jc w:val="both"/>
        <w:rPr>
          <w:rFonts w:ascii="Times New Roman" w:hAnsi="Times New Roman"/>
          <w:sz w:val="24"/>
          <w:szCs w:val="24"/>
        </w:rPr>
      </w:pPr>
      <w:r>
        <w:rPr>
          <w:rFonts w:ascii="Times New Roman" w:hAnsi="Times New Roman"/>
          <w:sz w:val="24"/>
          <w:szCs w:val="24"/>
        </w:rPr>
        <w:t>p</w:t>
      </w:r>
      <w:r w:rsidRPr="000C60DD">
        <w:rPr>
          <w:rFonts w:ascii="Times New Roman" w:hAnsi="Times New Roman"/>
          <w:sz w:val="24"/>
          <w:szCs w:val="24"/>
        </w:rPr>
        <w:t xml:space="preserve">odmínky zajištění bezpečnosti a ochrany zdraví dětí (velmi dobře popsáno v publikaci: </w:t>
      </w:r>
      <w:proofErr w:type="spellStart"/>
      <w:r w:rsidRPr="000C60DD">
        <w:rPr>
          <w:rFonts w:ascii="Times New Roman" w:hAnsi="Times New Roman"/>
          <w:sz w:val="24"/>
          <w:szCs w:val="24"/>
        </w:rPr>
        <w:t>Miovský</w:t>
      </w:r>
      <w:proofErr w:type="spellEnd"/>
      <w:r w:rsidRPr="000C60DD">
        <w:rPr>
          <w:rFonts w:ascii="Times New Roman" w:hAnsi="Times New Roman"/>
          <w:sz w:val="24"/>
          <w:szCs w:val="24"/>
        </w:rPr>
        <w:t xml:space="preserve">, M. a kol. (2012). Návrh doporučené struktury MPP prevence rizikového chování </w:t>
      </w:r>
      <w:r w:rsidRPr="005356EE">
        <w:rPr>
          <w:rFonts w:ascii="Times New Roman" w:hAnsi="Times New Roman"/>
          <w:sz w:val="24"/>
          <w:szCs w:val="24"/>
        </w:rPr>
        <w:t>pro ZŠ (3. kapitola). Praha: Klinika adiktologie 1. LF KU)</w:t>
      </w:r>
      <w:r>
        <w:rPr>
          <w:rFonts w:ascii="Times New Roman" w:hAnsi="Times New Roman"/>
          <w:sz w:val="24"/>
          <w:szCs w:val="24"/>
        </w:rPr>
        <w:t xml:space="preserve">, </w:t>
      </w:r>
    </w:p>
    <w:p w:rsidR="0086070A" w:rsidRPr="000C60DD" w:rsidRDefault="0086070A" w:rsidP="0086070A">
      <w:pPr>
        <w:numPr>
          <w:ilvl w:val="0"/>
          <w:numId w:val="5"/>
        </w:numPr>
        <w:spacing w:line="240" w:lineRule="auto"/>
        <w:rPr>
          <w:szCs w:val="24"/>
        </w:rPr>
      </w:pPr>
      <w:r>
        <w:rPr>
          <w:szCs w:val="24"/>
        </w:rPr>
        <w:t>p</w:t>
      </w:r>
      <w:r w:rsidRPr="000C60DD">
        <w:rPr>
          <w:szCs w:val="24"/>
        </w:rPr>
        <w:t>odmínky zacházení s majetkem školy nebo školského zařízení ze strany žáků</w:t>
      </w:r>
      <w:r>
        <w:rPr>
          <w:szCs w:val="24"/>
        </w:rPr>
        <w:t>,</w:t>
      </w:r>
    </w:p>
    <w:p w:rsidR="0086070A" w:rsidRDefault="0086070A" w:rsidP="0086070A">
      <w:pPr>
        <w:numPr>
          <w:ilvl w:val="0"/>
          <w:numId w:val="5"/>
        </w:numPr>
        <w:spacing w:line="240" w:lineRule="auto"/>
        <w:rPr>
          <w:szCs w:val="24"/>
        </w:rPr>
      </w:pPr>
      <w:r w:rsidRPr="00735B55">
        <w:rPr>
          <w:szCs w:val="24"/>
        </w:rPr>
        <w:t>pravidla pro hodnocení výsledků vzdělávání žáků</w:t>
      </w:r>
      <w:r>
        <w:rPr>
          <w:szCs w:val="24"/>
        </w:rPr>
        <w:t>,</w:t>
      </w:r>
    </w:p>
    <w:p w:rsidR="0086070A" w:rsidRPr="00735B55" w:rsidRDefault="0086070A" w:rsidP="0086070A">
      <w:pPr>
        <w:numPr>
          <w:ilvl w:val="0"/>
          <w:numId w:val="5"/>
        </w:numPr>
        <w:spacing w:line="240" w:lineRule="auto"/>
        <w:rPr>
          <w:szCs w:val="24"/>
        </w:rPr>
      </w:pPr>
      <w:r>
        <w:rPr>
          <w:szCs w:val="24"/>
        </w:rPr>
        <w:t>p</w:t>
      </w:r>
      <w:r w:rsidRPr="00735B55">
        <w:rPr>
          <w:szCs w:val="24"/>
        </w:rPr>
        <w:t>odmínky zajištění ochrany žáků před rizikovým chováním a před projevy diskriminace, nepřátelství nebo násilí</w:t>
      </w:r>
      <w:r>
        <w:rPr>
          <w:szCs w:val="24"/>
        </w:rPr>
        <w:t xml:space="preserve">. </w:t>
      </w:r>
    </w:p>
    <w:p w:rsidR="0086070A" w:rsidRPr="000C60DD" w:rsidRDefault="0086070A" w:rsidP="0086070A">
      <w:pPr>
        <w:spacing w:line="240" w:lineRule="auto"/>
        <w:rPr>
          <w:szCs w:val="24"/>
        </w:rPr>
      </w:pPr>
      <w:r w:rsidRPr="000C60DD">
        <w:rPr>
          <w:szCs w:val="24"/>
        </w:rPr>
        <w:t xml:space="preserve">Pro prevenci a řešení šikanování doporučujeme </w:t>
      </w:r>
      <w:r>
        <w:rPr>
          <w:szCs w:val="24"/>
        </w:rPr>
        <w:t>využít dvě z uvedených kapitol a</w:t>
      </w:r>
      <w:r>
        <w:t> </w:t>
      </w:r>
      <w:r w:rsidRPr="000C60DD">
        <w:rPr>
          <w:szCs w:val="24"/>
        </w:rPr>
        <w:t>pravidla pro hodnocení výsledků vzdělávání žáků (klasifikační řád).</w:t>
      </w:r>
    </w:p>
    <w:p w:rsidR="0086070A" w:rsidRPr="000C60DD" w:rsidRDefault="0086070A" w:rsidP="0086070A">
      <w:pPr>
        <w:spacing w:line="240" w:lineRule="auto"/>
        <w:rPr>
          <w:b/>
          <w:szCs w:val="24"/>
        </w:rPr>
      </w:pPr>
      <w:r w:rsidRPr="000C60DD">
        <w:rPr>
          <w:b/>
          <w:szCs w:val="24"/>
        </w:rPr>
        <w:t>1. Práva a povinnosti žáků a zákonných zástupců</w:t>
      </w:r>
    </w:p>
    <w:p w:rsidR="0086070A" w:rsidRPr="000C60DD" w:rsidRDefault="0086070A" w:rsidP="0086070A">
      <w:pPr>
        <w:spacing w:line="240" w:lineRule="auto"/>
        <w:rPr>
          <w:szCs w:val="24"/>
        </w:rPr>
      </w:pPr>
      <w:r w:rsidRPr="000C60DD">
        <w:rPr>
          <w:szCs w:val="24"/>
        </w:rPr>
        <w:t xml:space="preserve">Do této kapitoly je možné rozvést stávající či přidat zcela nové body zmiňující </w:t>
      </w:r>
      <w:r w:rsidRPr="000C60DD">
        <w:rPr>
          <w:b/>
          <w:szCs w:val="24"/>
        </w:rPr>
        <w:t>práva žáků</w:t>
      </w:r>
      <w:r w:rsidRPr="000C60DD">
        <w:rPr>
          <w:szCs w:val="24"/>
        </w:rPr>
        <w:t>. Příklady konkrétního textu:</w:t>
      </w:r>
    </w:p>
    <w:p w:rsidR="0086070A" w:rsidRPr="000C60DD" w:rsidRDefault="0086070A" w:rsidP="0086070A">
      <w:pPr>
        <w:numPr>
          <w:ilvl w:val="0"/>
          <w:numId w:val="4"/>
        </w:numPr>
        <w:spacing w:line="240" w:lineRule="auto"/>
        <w:rPr>
          <w:iCs/>
          <w:szCs w:val="24"/>
        </w:rPr>
      </w:pPr>
      <w:r>
        <w:rPr>
          <w:szCs w:val="24"/>
        </w:rPr>
        <w:t>V</w:t>
      </w:r>
      <w:r w:rsidRPr="000C60DD">
        <w:rPr>
          <w:szCs w:val="24"/>
        </w:rPr>
        <w:t>yjadřovat svobodně svůj názor ve všech věcech, které se ho týkají; tento názor má být vyjádřen adekvátní formou, přičemž tomuto musí být věnována patřičná pozornost.</w:t>
      </w:r>
    </w:p>
    <w:p w:rsidR="0086070A" w:rsidRPr="000C60DD" w:rsidRDefault="0086070A" w:rsidP="0086070A">
      <w:pPr>
        <w:spacing w:line="240" w:lineRule="auto"/>
        <w:ind w:left="720"/>
        <w:rPr>
          <w:iCs/>
          <w:szCs w:val="24"/>
        </w:rPr>
      </w:pPr>
      <w:r w:rsidRPr="000C60DD">
        <w:rPr>
          <w:szCs w:val="24"/>
        </w:rPr>
        <w:t>D</w:t>
      </w:r>
      <w:r w:rsidRPr="000C60DD">
        <w:rPr>
          <w:i/>
          <w:iCs/>
          <w:szCs w:val="24"/>
        </w:rPr>
        <w:t xml:space="preserve">oporučení: </w:t>
      </w:r>
      <w:r w:rsidRPr="000C60DD">
        <w:rPr>
          <w:iCs/>
          <w:szCs w:val="24"/>
        </w:rPr>
        <w:t xml:space="preserve">Specifikovat zde konkrétní osoby </w:t>
      </w:r>
      <w:r>
        <w:rPr>
          <w:iCs/>
          <w:szCs w:val="24"/>
        </w:rPr>
        <w:t>po</w:t>
      </w:r>
      <w:r w:rsidRPr="000C60DD">
        <w:rPr>
          <w:iCs/>
          <w:szCs w:val="24"/>
        </w:rPr>
        <w:t>dle reálií školy, ke kterým lze své názory směřovat – např. třídní učitel, školní metodik prevence, školní psycholog aj.</w:t>
      </w:r>
    </w:p>
    <w:p w:rsidR="0086070A" w:rsidRPr="000C60DD" w:rsidRDefault="0086070A" w:rsidP="0086070A">
      <w:pPr>
        <w:numPr>
          <w:ilvl w:val="0"/>
          <w:numId w:val="4"/>
        </w:numPr>
        <w:spacing w:line="240" w:lineRule="auto"/>
        <w:rPr>
          <w:szCs w:val="24"/>
        </w:rPr>
      </w:pPr>
      <w:r w:rsidRPr="000C60DD">
        <w:rPr>
          <w:szCs w:val="24"/>
        </w:rPr>
        <w:t>Být ochráněn před fyzickým nebo psychickým násilím a nedbalým zacházením.</w:t>
      </w:r>
    </w:p>
    <w:p w:rsidR="0086070A" w:rsidRPr="000C60DD" w:rsidRDefault="0086070A" w:rsidP="0086070A">
      <w:pPr>
        <w:spacing w:line="240" w:lineRule="auto"/>
        <w:ind w:left="708" w:firstLine="12"/>
        <w:rPr>
          <w:iCs/>
          <w:szCs w:val="24"/>
        </w:rPr>
      </w:pPr>
      <w:r w:rsidRPr="000C60DD">
        <w:rPr>
          <w:szCs w:val="24"/>
        </w:rPr>
        <w:t>D</w:t>
      </w:r>
      <w:r w:rsidRPr="000C60DD">
        <w:rPr>
          <w:i/>
          <w:iCs/>
          <w:szCs w:val="24"/>
        </w:rPr>
        <w:t xml:space="preserve">oporučení: </w:t>
      </w:r>
      <w:r w:rsidRPr="000C60DD">
        <w:rPr>
          <w:iCs/>
          <w:szCs w:val="24"/>
        </w:rPr>
        <w:t>Uvést i opačný pohled, tj. nikdo nemá právo druhému žádným způsobem ubližovat.</w:t>
      </w:r>
    </w:p>
    <w:p w:rsidR="0086070A" w:rsidRPr="000C60DD" w:rsidRDefault="0086070A" w:rsidP="0086070A">
      <w:pPr>
        <w:numPr>
          <w:ilvl w:val="0"/>
          <w:numId w:val="4"/>
        </w:numPr>
        <w:spacing w:line="240" w:lineRule="auto"/>
        <w:rPr>
          <w:szCs w:val="24"/>
        </w:rPr>
      </w:pPr>
      <w:r w:rsidRPr="000C60DD">
        <w:rPr>
          <w:szCs w:val="24"/>
        </w:rPr>
        <w:t>Požádat o pomoc nebo radu kohokoli z pracovníků školy – pokud se žák cítí v jakékoli nepohodě nebo má nějaké trápení.</w:t>
      </w:r>
    </w:p>
    <w:p w:rsidR="0086070A" w:rsidRPr="000C60DD" w:rsidRDefault="0086070A" w:rsidP="0086070A">
      <w:pPr>
        <w:spacing w:line="240" w:lineRule="auto"/>
        <w:ind w:left="720"/>
        <w:rPr>
          <w:iCs/>
          <w:szCs w:val="24"/>
        </w:rPr>
      </w:pPr>
      <w:r w:rsidRPr="000C60DD">
        <w:rPr>
          <w:i/>
          <w:iCs/>
          <w:szCs w:val="24"/>
        </w:rPr>
        <w:t xml:space="preserve">Doporučení: </w:t>
      </w:r>
      <w:r w:rsidRPr="000C60DD">
        <w:rPr>
          <w:iCs/>
          <w:szCs w:val="24"/>
        </w:rPr>
        <w:t>Současně zmínit povinnost pracovníků školy věnovat tomu vždy</w:t>
      </w:r>
      <w:r w:rsidRPr="000C60DD">
        <w:rPr>
          <w:i/>
          <w:iCs/>
          <w:szCs w:val="24"/>
        </w:rPr>
        <w:t xml:space="preserve"> </w:t>
      </w:r>
      <w:r w:rsidRPr="000C60DD">
        <w:rPr>
          <w:iCs/>
          <w:szCs w:val="24"/>
        </w:rPr>
        <w:t>náležitou pozornost.</w:t>
      </w:r>
    </w:p>
    <w:p w:rsidR="0086070A" w:rsidRPr="00735B55" w:rsidRDefault="0086070A" w:rsidP="0086070A">
      <w:pPr>
        <w:spacing w:line="240" w:lineRule="auto"/>
        <w:rPr>
          <w:szCs w:val="24"/>
        </w:rPr>
      </w:pPr>
      <w:r w:rsidRPr="000C60DD">
        <w:rPr>
          <w:iCs/>
          <w:szCs w:val="24"/>
        </w:rPr>
        <w:t xml:space="preserve">Do povinností žáků lze zakomponovat </w:t>
      </w:r>
      <w:r w:rsidRPr="00735B55">
        <w:rPr>
          <w:iCs/>
          <w:szCs w:val="24"/>
        </w:rPr>
        <w:t xml:space="preserve">plnění </w:t>
      </w:r>
      <w:r w:rsidRPr="00735B55">
        <w:rPr>
          <w:szCs w:val="24"/>
        </w:rPr>
        <w:t xml:space="preserve">pravidel používání informačních komunikačních technologií, internetu a mobilních telefonů (během vyučování, o přestávkách, v prostoru školy). Zapomenout se nesmí i na stanovení postihů při nedodržování těchto pravidel. </w:t>
      </w:r>
    </w:p>
    <w:p w:rsidR="0086070A" w:rsidRPr="000C60DD" w:rsidRDefault="0086070A" w:rsidP="0086070A">
      <w:pPr>
        <w:spacing w:line="240" w:lineRule="auto"/>
        <w:rPr>
          <w:b/>
          <w:szCs w:val="24"/>
        </w:rPr>
      </w:pPr>
    </w:p>
    <w:p w:rsidR="0086070A" w:rsidRPr="000C60DD" w:rsidRDefault="0086070A" w:rsidP="0086070A">
      <w:pPr>
        <w:spacing w:line="240" w:lineRule="auto"/>
        <w:rPr>
          <w:b/>
          <w:szCs w:val="24"/>
        </w:rPr>
      </w:pPr>
      <w:r w:rsidRPr="000C60DD">
        <w:rPr>
          <w:b/>
          <w:szCs w:val="24"/>
        </w:rPr>
        <w:t>2. Podmínky zajištění ochrany žáků před rizikovým chováním a před projevy diskriminace, nepřátelství nebo násilí</w:t>
      </w:r>
    </w:p>
    <w:p w:rsidR="0086070A" w:rsidRPr="000C60DD" w:rsidRDefault="0086070A" w:rsidP="0086070A">
      <w:pPr>
        <w:spacing w:line="240" w:lineRule="auto"/>
        <w:rPr>
          <w:b/>
          <w:bCs/>
          <w:szCs w:val="24"/>
        </w:rPr>
      </w:pPr>
      <w:r w:rsidRPr="000C60DD">
        <w:rPr>
          <w:szCs w:val="24"/>
        </w:rPr>
        <w:t>Do kapitoly je možné přesně konkretizovat pojem šikana, vč. postoje školy. Např.:</w:t>
      </w:r>
    </w:p>
    <w:p w:rsidR="0086070A" w:rsidRPr="000C60DD" w:rsidRDefault="0086070A" w:rsidP="0086070A">
      <w:pPr>
        <w:pStyle w:val="Odstavecseseznamem"/>
        <w:numPr>
          <w:ilvl w:val="0"/>
          <w:numId w:val="6"/>
        </w:numPr>
        <w:spacing w:after="120" w:line="240" w:lineRule="auto"/>
        <w:jc w:val="both"/>
        <w:rPr>
          <w:rFonts w:ascii="Times New Roman" w:hAnsi="Times New Roman"/>
          <w:sz w:val="24"/>
          <w:szCs w:val="24"/>
        </w:rPr>
      </w:pPr>
      <w:r w:rsidRPr="000C60DD">
        <w:rPr>
          <w:rFonts w:ascii="Times New Roman" w:hAnsi="Times New Roman"/>
          <w:sz w:val="24"/>
          <w:szCs w:val="24"/>
        </w:rPr>
        <w:lastRenderedPageBreak/>
        <w:t xml:space="preserve">Projevy šikanování mezi žáky, tj. fyzické násilí, omezování osobní svobody, ponižování, zneužívání informačních technologií k znevažování </w:t>
      </w:r>
      <w:proofErr w:type="gramStart"/>
      <w:r w:rsidRPr="000C60DD">
        <w:rPr>
          <w:rFonts w:ascii="Times New Roman" w:hAnsi="Times New Roman"/>
          <w:sz w:val="24"/>
          <w:szCs w:val="24"/>
        </w:rPr>
        <w:t>důstojnosti,</w:t>
      </w:r>
      <w:proofErr w:type="gramEnd"/>
      <w:r w:rsidRPr="000C60DD">
        <w:rPr>
          <w:rFonts w:ascii="Times New Roman" w:hAnsi="Times New Roman"/>
          <w:sz w:val="24"/>
          <w:szCs w:val="24"/>
        </w:rPr>
        <w:t xml:space="preserve"> apod., kterých by se dopouštěl kdokoli vůči ko</w:t>
      </w:r>
      <w:r>
        <w:rPr>
          <w:rFonts w:ascii="Times New Roman" w:hAnsi="Times New Roman"/>
          <w:sz w:val="24"/>
          <w:szCs w:val="24"/>
        </w:rPr>
        <w:t>mukoli (žáci i dospělí), jsou v</w:t>
      </w:r>
      <w:r>
        <w:t> </w:t>
      </w:r>
      <w:r w:rsidRPr="000C60DD">
        <w:rPr>
          <w:rFonts w:ascii="Times New Roman" w:hAnsi="Times New Roman"/>
          <w:sz w:val="24"/>
          <w:szCs w:val="24"/>
        </w:rPr>
        <w:t>prostorách školy a při všech školních akcích a aktivitách přísně zakázány a</w:t>
      </w:r>
      <w:r>
        <w:t> </w:t>
      </w:r>
      <w:r w:rsidRPr="000C60DD">
        <w:rPr>
          <w:rFonts w:ascii="Times New Roman" w:hAnsi="Times New Roman"/>
          <w:sz w:val="24"/>
          <w:szCs w:val="24"/>
        </w:rPr>
        <w:t>jsou považovány za vážný přestupek proti školnímu řádu.</w:t>
      </w:r>
    </w:p>
    <w:p w:rsidR="0086070A" w:rsidRPr="000C60DD" w:rsidRDefault="0086070A" w:rsidP="0086070A">
      <w:pPr>
        <w:spacing w:line="240" w:lineRule="auto"/>
        <w:rPr>
          <w:iCs/>
          <w:szCs w:val="24"/>
        </w:rPr>
      </w:pPr>
      <w:r w:rsidRPr="000C60DD">
        <w:rPr>
          <w:i/>
          <w:iCs/>
          <w:szCs w:val="24"/>
        </w:rPr>
        <w:t xml:space="preserve">Doporučení: </w:t>
      </w:r>
      <w:r w:rsidRPr="000C60DD">
        <w:rPr>
          <w:iCs/>
          <w:szCs w:val="24"/>
        </w:rPr>
        <w:t xml:space="preserve">Zároveň informovat o tom, že v případě takovýchto projevů chování postupuje škola </w:t>
      </w:r>
      <w:r>
        <w:rPr>
          <w:iCs/>
          <w:szCs w:val="24"/>
        </w:rPr>
        <w:t>po</w:t>
      </w:r>
      <w:r w:rsidRPr="000C60DD">
        <w:rPr>
          <w:iCs/>
          <w:szCs w:val="24"/>
        </w:rPr>
        <w:t xml:space="preserve">dle daného školního programu proti šikanování (nebo </w:t>
      </w:r>
      <w:r>
        <w:rPr>
          <w:iCs/>
          <w:szCs w:val="24"/>
        </w:rPr>
        <w:t>po</w:t>
      </w:r>
      <w:r w:rsidRPr="000C60DD">
        <w:rPr>
          <w:iCs/>
          <w:szCs w:val="24"/>
        </w:rPr>
        <w:t xml:space="preserve">dle vnitřních strategických dokumentů). Vždy je svolávána výchovná komise, jsou informováni zákonní zástupci a </w:t>
      </w:r>
      <w:r>
        <w:rPr>
          <w:iCs/>
          <w:szCs w:val="24"/>
        </w:rPr>
        <w:t>po</w:t>
      </w:r>
      <w:r w:rsidRPr="000C60DD">
        <w:rPr>
          <w:iCs/>
          <w:szCs w:val="24"/>
        </w:rPr>
        <w:t>dle platných zákonů má škola ohlašovací povinnost vůči některým dalším institucím (jako je např.</w:t>
      </w:r>
      <w:r w:rsidRPr="000C60DD">
        <w:rPr>
          <w:szCs w:val="24"/>
        </w:rPr>
        <w:t xml:space="preserve"> orgán sociálně-právní ochrany dítěte</w:t>
      </w:r>
      <w:r w:rsidRPr="000C60DD">
        <w:rPr>
          <w:iCs/>
          <w:szCs w:val="24"/>
        </w:rPr>
        <w:t>, Policie ČR apod.)</w:t>
      </w:r>
    </w:p>
    <w:p w:rsidR="0086070A" w:rsidRPr="000C60DD" w:rsidRDefault="0086070A" w:rsidP="0086070A">
      <w:pPr>
        <w:spacing w:line="240" w:lineRule="auto"/>
        <w:rPr>
          <w:b/>
          <w:iCs/>
          <w:szCs w:val="24"/>
        </w:rPr>
      </w:pPr>
      <w:r w:rsidRPr="000C60DD">
        <w:rPr>
          <w:b/>
          <w:iCs/>
          <w:szCs w:val="24"/>
        </w:rPr>
        <w:t>3. Pravidla pro hodnocení výsledků vzdělávání žáků (klasifikační řád)</w:t>
      </w:r>
    </w:p>
    <w:p w:rsidR="0086070A" w:rsidRPr="000C60DD" w:rsidRDefault="0086070A" w:rsidP="0086070A">
      <w:pPr>
        <w:spacing w:line="240" w:lineRule="auto"/>
        <w:rPr>
          <w:b/>
          <w:iCs/>
          <w:szCs w:val="24"/>
        </w:rPr>
      </w:pPr>
      <w:r w:rsidRPr="000C60DD">
        <w:rPr>
          <w:szCs w:val="24"/>
        </w:rPr>
        <w:t>Do pravidel pro hodnocení výsledků vzdělávání žáků (coby součásti školního řádu) je možné specifikovat, za co, tj. za jaké druhy nesprávného, netolerovaného či nepřijatelného chování uděluje škola příslušná výchovná opatření. Výčet může být velmi konkrétní nebo obecnější. Doporučuje se více co nejkonkrétnější popis.</w:t>
      </w:r>
    </w:p>
    <w:p w:rsidR="0086070A" w:rsidRPr="000C60DD" w:rsidRDefault="0086070A" w:rsidP="0086070A">
      <w:pPr>
        <w:spacing w:line="240" w:lineRule="auto"/>
        <w:rPr>
          <w:iCs/>
          <w:szCs w:val="24"/>
        </w:rPr>
      </w:pPr>
      <w:r w:rsidRPr="000C60DD">
        <w:rPr>
          <w:i/>
          <w:iCs/>
          <w:szCs w:val="24"/>
        </w:rPr>
        <w:t xml:space="preserve">Doporučení: </w:t>
      </w:r>
      <w:r w:rsidRPr="000C60DD">
        <w:rPr>
          <w:iCs/>
          <w:szCs w:val="24"/>
        </w:rPr>
        <w:t>Je lépe si nechat prostor pro rozhodování o výchovných opatřeních v konkrétních případech.</w:t>
      </w:r>
    </w:p>
    <w:p w:rsidR="0086070A" w:rsidRPr="000C60DD" w:rsidRDefault="0086070A" w:rsidP="0086070A">
      <w:pPr>
        <w:spacing w:line="240" w:lineRule="auto"/>
        <w:rPr>
          <w:b/>
          <w:szCs w:val="24"/>
        </w:rPr>
      </w:pPr>
      <w:r w:rsidRPr="000C60DD">
        <w:rPr>
          <w:b/>
          <w:szCs w:val="24"/>
        </w:rPr>
        <w:t xml:space="preserve">Příklad znění: </w:t>
      </w:r>
    </w:p>
    <w:p w:rsidR="0086070A" w:rsidRPr="000C60DD" w:rsidRDefault="0086070A" w:rsidP="0086070A">
      <w:pPr>
        <w:spacing w:line="240" w:lineRule="auto"/>
        <w:rPr>
          <w:iCs/>
          <w:szCs w:val="24"/>
        </w:rPr>
      </w:pPr>
      <w:r w:rsidRPr="000C60DD">
        <w:rPr>
          <w:iCs/>
          <w:szCs w:val="24"/>
        </w:rPr>
        <w:t>Za hrubé porušení školního řádu jsou považovány p</w:t>
      </w:r>
      <w:r>
        <w:rPr>
          <w:iCs/>
          <w:szCs w:val="24"/>
        </w:rPr>
        <w:t>rojevy šikanování, tj. cílené a</w:t>
      </w:r>
      <w:r>
        <w:t> </w:t>
      </w:r>
      <w:r w:rsidRPr="000C60DD">
        <w:rPr>
          <w:iCs/>
          <w:szCs w:val="24"/>
        </w:rPr>
        <w:t>opakované ubližující agresivní útoky. Stejně tak sem mohou patřit i mírné formy psychického útlaku, které byly již dříve prokázány a znovu se opakují.</w:t>
      </w:r>
    </w:p>
    <w:p w:rsidR="0086070A" w:rsidRPr="000C60DD" w:rsidRDefault="0086070A" w:rsidP="0086070A">
      <w:pPr>
        <w:pStyle w:val="Normlnweb"/>
        <w:spacing w:before="0" w:beforeAutospacing="0" w:after="120" w:afterAutospacing="0"/>
        <w:rPr>
          <w:rFonts w:ascii="Times New Roman" w:hAnsi="Times New Roman" w:cs="Times New Roman"/>
          <w:iCs/>
          <w:szCs w:val="24"/>
        </w:rPr>
      </w:pPr>
      <w:r w:rsidRPr="000C60DD">
        <w:rPr>
          <w:rFonts w:ascii="Times New Roman" w:hAnsi="Times New Roman" w:cs="Times New Roman"/>
          <w:iCs/>
          <w:szCs w:val="24"/>
        </w:rPr>
        <w:t>O konkrétním výchovném opatření rozhoduje ředitel školy po projednání ve výchovné komisi a pedagogické radě. V úvahu připadá napomenutí, důtka třídního učitele (případně učitele odborné výchovy na střední škole, středním odborném učilišti), důtka ředitele školy, příp. podmíněné vyloučení a vyloučení ze školy.</w:t>
      </w:r>
    </w:p>
    <w:p w:rsidR="0086070A" w:rsidRPr="006C7ED2" w:rsidRDefault="0086070A" w:rsidP="0086070A">
      <w:pPr>
        <w:rPr>
          <w:iCs/>
          <w:lang w:eastAsia="cs-CZ"/>
        </w:rPr>
      </w:pPr>
      <w:r>
        <w:rPr>
          <w:iCs/>
        </w:rPr>
        <w:br w:type="page"/>
      </w:r>
      <w:r>
        <w:rPr>
          <w:b/>
          <w:bCs/>
          <w:szCs w:val="28"/>
        </w:rPr>
        <w:lastRenderedPageBreak/>
        <w:t xml:space="preserve">PŘÍLOHA 6: </w:t>
      </w:r>
      <w:r w:rsidRPr="003A54EA">
        <w:rPr>
          <w:b/>
          <w:bCs/>
          <w:szCs w:val="28"/>
        </w:rPr>
        <w:t>Školní program proti šikanování</w:t>
      </w:r>
      <w:r>
        <w:rPr>
          <w:b/>
          <w:bCs/>
          <w:szCs w:val="28"/>
        </w:rPr>
        <w:t xml:space="preserve"> (MŠMT, 2016)</w:t>
      </w:r>
    </w:p>
    <w:p w:rsidR="0086070A" w:rsidRPr="006C7ED2" w:rsidRDefault="0086070A" w:rsidP="0086070A">
      <w:pPr>
        <w:pStyle w:val="Default"/>
        <w:jc w:val="both"/>
        <w:rPr>
          <w:rFonts w:ascii="Times New Roman" w:hAnsi="Times New Roman" w:cs="Times New Roman"/>
        </w:rPr>
      </w:pPr>
      <w:r w:rsidRPr="006C7ED2">
        <w:rPr>
          <w:rFonts w:ascii="Times New Roman" w:hAnsi="Times New Roman" w:cs="Times New Roman"/>
          <w:bCs/>
        </w:rPr>
        <w:t>V</w:t>
      </w:r>
      <w:r w:rsidRPr="006C7ED2">
        <w:rPr>
          <w:rFonts w:ascii="Times New Roman" w:hAnsi="Times New Roman" w:cs="Times New Roman"/>
        </w:rPr>
        <w:t>ytváření školního programu proti šikanování je dlouhodobý a trvalý proces. Určují ho dva znaky – celoškolní rozměr a zaměření na specifickou prevenci. Aby škola žáky účinně chránila před šikanováním, zapojí všechny pedagogické pracovníky. Zaměření na specifickou prevenci vypovídá, že se program věnuje výhradně řešení šikany, a to prostřednictvím specifické primární prevence a prevence sekundární.</w:t>
      </w:r>
    </w:p>
    <w:p w:rsidR="0086070A" w:rsidRPr="006C7ED2" w:rsidRDefault="0086070A" w:rsidP="0086070A">
      <w:pPr>
        <w:pStyle w:val="Default"/>
        <w:jc w:val="both"/>
        <w:rPr>
          <w:rFonts w:ascii="Times New Roman" w:hAnsi="Times New Roman" w:cs="Times New Roman"/>
        </w:rPr>
      </w:pPr>
    </w:p>
    <w:p w:rsidR="0086070A" w:rsidRPr="006C7ED2" w:rsidRDefault="0086070A" w:rsidP="0086070A">
      <w:pPr>
        <w:pStyle w:val="Default"/>
        <w:jc w:val="both"/>
        <w:rPr>
          <w:rFonts w:ascii="Times New Roman" w:hAnsi="Times New Roman" w:cs="Times New Roman"/>
        </w:rPr>
      </w:pPr>
      <w:r w:rsidRPr="006C7ED2">
        <w:rPr>
          <w:rFonts w:ascii="Times New Roman" w:hAnsi="Times New Roman" w:cs="Times New Roman"/>
        </w:rPr>
        <w:t>Obecná struktura 13 komponent ve školním programu proti šikanování má univerzální charakter a lze ji použít jako jednotící princip i pro ostatní rizikové chování, a tak vytvořit integrovaný, ucelený preventivní program školy.</w:t>
      </w:r>
    </w:p>
    <w:p w:rsidR="0086070A" w:rsidRPr="006C7ED2" w:rsidRDefault="0086070A" w:rsidP="0086070A">
      <w:pPr>
        <w:pStyle w:val="Default"/>
        <w:jc w:val="both"/>
        <w:rPr>
          <w:rFonts w:ascii="Times New Roman" w:hAnsi="Times New Roman" w:cs="Times New Roman"/>
        </w:rPr>
      </w:pPr>
    </w:p>
    <w:p w:rsidR="0086070A" w:rsidRPr="000C60DD" w:rsidRDefault="0086070A" w:rsidP="0086070A">
      <w:pPr>
        <w:pStyle w:val="Default"/>
        <w:jc w:val="both"/>
        <w:rPr>
          <w:rFonts w:ascii="Times New Roman" w:hAnsi="Times New Roman" w:cs="Times New Roman"/>
          <w:b/>
        </w:rPr>
      </w:pPr>
      <w:r w:rsidRPr="000C60DD">
        <w:rPr>
          <w:rFonts w:ascii="Times New Roman" w:hAnsi="Times New Roman" w:cs="Times New Roman"/>
          <w:b/>
        </w:rPr>
        <w:t>Školní program pr</w:t>
      </w:r>
      <w:r>
        <w:rPr>
          <w:rFonts w:ascii="Times New Roman" w:hAnsi="Times New Roman" w:cs="Times New Roman"/>
          <w:b/>
        </w:rPr>
        <w:t>oti šikanování má 13 hlavních součástí</w:t>
      </w:r>
      <w:r w:rsidRPr="000C60DD">
        <w:rPr>
          <w:rFonts w:ascii="Times New Roman" w:hAnsi="Times New Roman" w:cs="Times New Roman"/>
          <w:b/>
        </w:rPr>
        <w:t xml:space="preserve">: </w:t>
      </w:r>
    </w:p>
    <w:p w:rsidR="0086070A" w:rsidRPr="006C7ED2" w:rsidRDefault="0086070A" w:rsidP="0086070A">
      <w:pPr>
        <w:pStyle w:val="Default"/>
        <w:tabs>
          <w:tab w:val="left" w:pos="709"/>
        </w:tabs>
        <w:ind w:left="705" w:hanging="705"/>
        <w:jc w:val="both"/>
        <w:rPr>
          <w:rFonts w:ascii="Times New Roman" w:hAnsi="Times New Roman" w:cs="Times New Roman"/>
        </w:rPr>
      </w:pPr>
      <w:r w:rsidRPr="006C7ED2">
        <w:rPr>
          <w:rFonts w:ascii="Times New Roman" w:hAnsi="Times New Roman" w:cs="Times New Roman"/>
        </w:rPr>
        <w:t xml:space="preserve">      1. </w:t>
      </w:r>
      <w:r w:rsidRPr="006C7ED2">
        <w:rPr>
          <w:rFonts w:ascii="Times New Roman" w:hAnsi="Times New Roman" w:cs="Times New Roman"/>
        </w:rPr>
        <w:tab/>
        <w:t xml:space="preserve">zmapování situace – analýza a evaluace (před a po zavedení </w:t>
      </w:r>
      <w:r w:rsidRPr="006C7ED2">
        <w:rPr>
          <w:rFonts w:ascii="Times New Roman" w:hAnsi="Times New Roman" w:cs="Times New Roman"/>
          <w:color w:val="auto"/>
        </w:rPr>
        <w:t xml:space="preserve">programu či opatření </w:t>
      </w:r>
      <w:r w:rsidRPr="006C7ED2">
        <w:rPr>
          <w:rFonts w:ascii="Times New Roman" w:hAnsi="Times New Roman" w:cs="Times New Roman"/>
        </w:rPr>
        <w:t>a také v jeho průběhu);</w:t>
      </w:r>
    </w:p>
    <w:p w:rsidR="0086070A" w:rsidRPr="006C7ED2" w:rsidRDefault="0086070A" w:rsidP="0086070A">
      <w:pPr>
        <w:pStyle w:val="Default"/>
        <w:jc w:val="both"/>
        <w:rPr>
          <w:rFonts w:ascii="Times New Roman" w:hAnsi="Times New Roman" w:cs="Times New Roman"/>
        </w:rPr>
      </w:pPr>
      <w:r w:rsidRPr="006C7ED2">
        <w:rPr>
          <w:rFonts w:ascii="Times New Roman" w:hAnsi="Times New Roman" w:cs="Times New Roman"/>
        </w:rPr>
        <w:t xml:space="preserve">      2. </w:t>
      </w:r>
      <w:r w:rsidRPr="006C7ED2">
        <w:rPr>
          <w:rFonts w:ascii="Times New Roman" w:hAnsi="Times New Roman" w:cs="Times New Roman"/>
        </w:rPr>
        <w:tab/>
        <w:t>motivování pedagogů pro změnu;</w:t>
      </w:r>
    </w:p>
    <w:p w:rsidR="0086070A" w:rsidRPr="006C7ED2" w:rsidRDefault="0086070A" w:rsidP="0086070A">
      <w:pPr>
        <w:pStyle w:val="Default"/>
        <w:jc w:val="both"/>
        <w:rPr>
          <w:rFonts w:ascii="Times New Roman" w:hAnsi="Times New Roman" w:cs="Times New Roman"/>
        </w:rPr>
      </w:pPr>
      <w:r w:rsidRPr="006C7ED2">
        <w:rPr>
          <w:rFonts w:ascii="Times New Roman" w:hAnsi="Times New Roman" w:cs="Times New Roman"/>
        </w:rPr>
        <w:t xml:space="preserve">      3. </w:t>
      </w:r>
      <w:r w:rsidRPr="006C7ED2">
        <w:rPr>
          <w:rFonts w:ascii="Times New Roman" w:hAnsi="Times New Roman" w:cs="Times New Roman"/>
        </w:rPr>
        <w:tab/>
        <w:t>společné vzdělávání a supervize všech pedagogů;</w:t>
      </w:r>
    </w:p>
    <w:p w:rsidR="0086070A" w:rsidRPr="006C7ED2" w:rsidRDefault="0086070A" w:rsidP="0086070A">
      <w:pPr>
        <w:pStyle w:val="Default"/>
        <w:ind w:left="708" w:hanging="708"/>
        <w:jc w:val="both"/>
        <w:rPr>
          <w:rFonts w:ascii="Times New Roman" w:hAnsi="Times New Roman" w:cs="Times New Roman"/>
        </w:rPr>
      </w:pPr>
      <w:r w:rsidRPr="006C7ED2">
        <w:rPr>
          <w:rFonts w:ascii="Times New Roman" w:hAnsi="Times New Roman" w:cs="Times New Roman"/>
        </w:rPr>
        <w:t xml:space="preserve">      4.</w:t>
      </w:r>
      <w:r w:rsidRPr="006C7ED2">
        <w:rPr>
          <w:rFonts w:ascii="Times New Roman" w:hAnsi="Times New Roman" w:cs="Times New Roman"/>
        </w:rPr>
        <w:tab/>
        <w:t xml:space="preserve">užší realizační tým (zástupce </w:t>
      </w:r>
      <w:proofErr w:type="gramStart"/>
      <w:r w:rsidRPr="006C7ED2">
        <w:rPr>
          <w:rFonts w:ascii="Times New Roman" w:hAnsi="Times New Roman" w:cs="Times New Roman"/>
        </w:rPr>
        <w:t>vedení - nejlépe</w:t>
      </w:r>
      <w:proofErr w:type="gramEnd"/>
      <w:r w:rsidRPr="006C7ED2">
        <w:rPr>
          <w:rFonts w:ascii="Times New Roman" w:hAnsi="Times New Roman" w:cs="Times New Roman"/>
        </w:rPr>
        <w:t xml:space="preserve"> ředitel, zástupci třídních učitelů z 1. a 2. stupně, zástupce družiny, školní metodik prevence, výchovný poradce, školní psycholog atd.);</w:t>
      </w:r>
    </w:p>
    <w:p w:rsidR="0086070A" w:rsidRPr="006C7ED2" w:rsidRDefault="0086070A" w:rsidP="0086070A">
      <w:pPr>
        <w:pStyle w:val="Default"/>
        <w:numPr>
          <w:ilvl w:val="0"/>
          <w:numId w:val="3"/>
        </w:numPr>
        <w:jc w:val="both"/>
        <w:rPr>
          <w:rFonts w:ascii="Times New Roman" w:hAnsi="Times New Roman" w:cs="Times New Roman"/>
        </w:rPr>
      </w:pPr>
      <w:r w:rsidRPr="006C7ED2">
        <w:rPr>
          <w:rFonts w:ascii="Times New Roman" w:hAnsi="Times New Roman" w:cs="Times New Roman"/>
        </w:rPr>
        <w:t>společný postup při řešení šikanování (viz Příloha č. 6);</w:t>
      </w:r>
    </w:p>
    <w:p w:rsidR="0086070A" w:rsidRPr="006C7ED2" w:rsidRDefault="0086070A" w:rsidP="0086070A">
      <w:pPr>
        <w:numPr>
          <w:ilvl w:val="0"/>
          <w:numId w:val="3"/>
        </w:numPr>
        <w:suppressAutoHyphens/>
        <w:autoSpaceDN w:val="0"/>
        <w:spacing w:after="0" w:line="240" w:lineRule="auto"/>
        <w:rPr>
          <w:szCs w:val="24"/>
          <w:lang w:eastAsia="ar-SA"/>
        </w:rPr>
      </w:pPr>
      <w:r w:rsidRPr="006C7ED2">
        <w:rPr>
          <w:szCs w:val="24"/>
        </w:rPr>
        <w:t>primární prevence v třídních hodinách;</w:t>
      </w:r>
    </w:p>
    <w:p w:rsidR="0086070A" w:rsidRPr="006C7ED2" w:rsidRDefault="0086070A" w:rsidP="0086070A">
      <w:pPr>
        <w:numPr>
          <w:ilvl w:val="0"/>
          <w:numId w:val="3"/>
        </w:numPr>
        <w:suppressAutoHyphens/>
        <w:autoSpaceDN w:val="0"/>
        <w:spacing w:after="0" w:line="240" w:lineRule="auto"/>
        <w:rPr>
          <w:szCs w:val="24"/>
          <w:lang w:eastAsia="ar-SA"/>
        </w:rPr>
      </w:pPr>
      <w:r w:rsidRPr="006C7ED2">
        <w:rPr>
          <w:szCs w:val="24"/>
          <w:lang w:eastAsia="ar-SA"/>
        </w:rPr>
        <w:t>primární prevence ve výuce</w:t>
      </w:r>
      <w:r w:rsidRPr="006C7ED2">
        <w:rPr>
          <w:szCs w:val="24"/>
        </w:rPr>
        <w:t>;</w:t>
      </w:r>
    </w:p>
    <w:p w:rsidR="0086070A" w:rsidRPr="006C7ED2" w:rsidRDefault="0086070A" w:rsidP="0086070A">
      <w:pPr>
        <w:numPr>
          <w:ilvl w:val="0"/>
          <w:numId w:val="3"/>
        </w:numPr>
        <w:suppressAutoHyphens/>
        <w:autoSpaceDN w:val="0"/>
        <w:spacing w:after="0" w:line="240" w:lineRule="auto"/>
        <w:rPr>
          <w:szCs w:val="24"/>
          <w:lang w:eastAsia="ar-SA"/>
        </w:rPr>
      </w:pPr>
      <w:r w:rsidRPr="006C7ED2">
        <w:rPr>
          <w:szCs w:val="24"/>
        </w:rPr>
        <w:t>primární prevence ve školních i mimoškolních programech mimo vyučování;</w:t>
      </w:r>
    </w:p>
    <w:p w:rsidR="0086070A" w:rsidRPr="006C7ED2" w:rsidRDefault="0086070A" w:rsidP="0086070A">
      <w:pPr>
        <w:numPr>
          <w:ilvl w:val="0"/>
          <w:numId w:val="3"/>
        </w:numPr>
        <w:suppressAutoHyphens/>
        <w:autoSpaceDN w:val="0"/>
        <w:spacing w:after="0" w:line="240" w:lineRule="auto"/>
        <w:rPr>
          <w:szCs w:val="24"/>
          <w:lang w:eastAsia="ar-SA"/>
        </w:rPr>
      </w:pPr>
      <w:r w:rsidRPr="006C7ED2">
        <w:rPr>
          <w:szCs w:val="24"/>
        </w:rPr>
        <w:t>ochranný režim (školní řád, dohledy učitelů);</w:t>
      </w:r>
    </w:p>
    <w:p w:rsidR="0086070A" w:rsidRPr="006C7ED2" w:rsidRDefault="0086070A" w:rsidP="0086070A">
      <w:pPr>
        <w:numPr>
          <w:ilvl w:val="0"/>
          <w:numId w:val="3"/>
        </w:numPr>
        <w:suppressAutoHyphens/>
        <w:autoSpaceDN w:val="0"/>
        <w:spacing w:after="0" w:line="240" w:lineRule="auto"/>
        <w:rPr>
          <w:szCs w:val="24"/>
          <w:lang w:eastAsia="ar-SA"/>
        </w:rPr>
      </w:pPr>
      <w:r w:rsidRPr="006C7ED2">
        <w:rPr>
          <w:szCs w:val="24"/>
        </w:rPr>
        <w:t>spolupráce s rodiči (vhodný způsob seznámení s prevencí a řešením šikany ve škole, například na webových stránkách, pomocí informativního dopisu a při třídních schůzkách);</w:t>
      </w:r>
    </w:p>
    <w:p w:rsidR="0086070A" w:rsidRPr="006C7ED2" w:rsidRDefault="0086070A" w:rsidP="0086070A">
      <w:pPr>
        <w:numPr>
          <w:ilvl w:val="0"/>
          <w:numId w:val="3"/>
        </w:numPr>
        <w:suppressAutoHyphens/>
        <w:autoSpaceDN w:val="0"/>
        <w:spacing w:after="0" w:line="240" w:lineRule="auto"/>
        <w:rPr>
          <w:szCs w:val="24"/>
          <w:lang w:eastAsia="ar-SA"/>
        </w:rPr>
      </w:pPr>
      <w:r w:rsidRPr="006C7ED2">
        <w:rPr>
          <w:szCs w:val="24"/>
        </w:rPr>
        <w:t>školní poradenské služby;</w:t>
      </w:r>
    </w:p>
    <w:p w:rsidR="0086070A" w:rsidRPr="006C7ED2" w:rsidRDefault="0086070A" w:rsidP="0086070A">
      <w:pPr>
        <w:numPr>
          <w:ilvl w:val="0"/>
          <w:numId w:val="3"/>
        </w:numPr>
        <w:suppressAutoHyphens/>
        <w:autoSpaceDN w:val="0"/>
        <w:spacing w:after="0" w:line="240" w:lineRule="auto"/>
        <w:rPr>
          <w:szCs w:val="24"/>
          <w:lang w:eastAsia="ar-SA"/>
        </w:rPr>
      </w:pPr>
      <w:r w:rsidRPr="006C7ED2">
        <w:rPr>
          <w:szCs w:val="24"/>
        </w:rPr>
        <w:t>spolupráce se specializovanými zařízeními;</w:t>
      </w:r>
    </w:p>
    <w:p w:rsidR="0086070A" w:rsidRPr="006C7ED2" w:rsidRDefault="0086070A" w:rsidP="0086070A">
      <w:pPr>
        <w:numPr>
          <w:ilvl w:val="0"/>
          <w:numId w:val="3"/>
        </w:numPr>
        <w:suppressAutoHyphens/>
        <w:autoSpaceDN w:val="0"/>
        <w:spacing w:after="0" w:line="240" w:lineRule="auto"/>
        <w:rPr>
          <w:szCs w:val="24"/>
          <w:lang w:eastAsia="ar-SA"/>
        </w:rPr>
      </w:pPr>
      <w:r w:rsidRPr="006C7ED2">
        <w:rPr>
          <w:szCs w:val="24"/>
        </w:rPr>
        <w:t>vztahy se školami v okolí (domluva ředitelů na spolupráci při řešení šikany, kdy se jí účastní žáci z různých škol).</w:t>
      </w:r>
    </w:p>
    <w:p w:rsidR="0086070A" w:rsidRPr="006C7ED2" w:rsidRDefault="0086070A" w:rsidP="0086070A">
      <w:pPr>
        <w:suppressAutoHyphens/>
        <w:autoSpaceDN w:val="0"/>
        <w:spacing w:line="240" w:lineRule="exact"/>
        <w:rPr>
          <w:szCs w:val="24"/>
          <w:lang w:eastAsia="ar-SA"/>
        </w:rPr>
      </w:pPr>
    </w:p>
    <w:p w:rsidR="0086070A" w:rsidRPr="006C7ED2" w:rsidRDefault="0086070A" w:rsidP="0086070A">
      <w:pPr>
        <w:rPr>
          <w:szCs w:val="24"/>
        </w:rPr>
      </w:pPr>
      <w:r w:rsidRPr="006C7ED2">
        <w:rPr>
          <w:b/>
          <w:szCs w:val="24"/>
        </w:rPr>
        <w:t>Informace pro rodiče o školním programu proti šikanování</w:t>
      </w:r>
    </w:p>
    <w:p w:rsidR="0086070A" w:rsidRPr="006C7ED2" w:rsidRDefault="0086070A" w:rsidP="0086070A">
      <w:pPr>
        <w:spacing w:after="0" w:line="240" w:lineRule="auto"/>
        <w:rPr>
          <w:szCs w:val="24"/>
        </w:rPr>
      </w:pPr>
      <w:r w:rsidRPr="006C7ED2">
        <w:rPr>
          <w:szCs w:val="24"/>
        </w:rPr>
        <w:t>Vážení rodiče,</w:t>
      </w:r>
    </w:p>
    <w:p w:rsidR="0086070A" w:rsidRPr="006C7ED2" w:rsidRDefault="0086070A" w:rsidP="0086070A">
      <w:pPr>
        <w:spacing w:after="0" w:line="240" w:lineRule="auto"/>
        <w:rPr>
          <w:szCs w:val="24"/>
        </w:rPr>
      </w:pPr>
    </w:p>
    <w:p w:rsidR="0086070A" w:rsidRPr="006C7ED2" w:rsidRDefault="0086070A" w:rsidP="0086070A">
      <w:pPr>
        <w:spacing w:after="0" w:line="240" w:lineRule="auto"/>
        <w:rPr>
          <w:b/>
          <w:szCs w:val="24"/>
        </w:rPr>
      </w:pPr>
      <w:r w:rsidRPr="006C7ED2">
        <w:rPr>
          <w:szCs w:val="24"/>
        </w:rPr>
        <w:t xml:space="preserve">naše škola je příznivě hodnocena jak rodičovskou veřejností, tak i Českou školní inspekcí. Velmi si toho vážíme. Nicméně i ta nejlepší škola není zcela imunní proti výskytu šikanování. Proto chceme být připraveni zachytit případné ubližování silnějších slabším hned v počátku a účinně takové bezpráví zastavit. S tímto záměrem jsme vytvořili program proti šikanování. </w:t>
      </w:r>
      <w:r w:rsidRPr="006C7ED2">
        <w:rPr>
          <w:b/>
          <w:szCs w:val="24"/>
        </w:rPr>
        <w:t>Jeho důležitou součástí je spolupráce nás pedagogů s </w:t>
      </w:r>
      <w:proofErr w:type="gramStart"/>
      <w:r w:rsidRPr="006C7ED2">
        <w:rPr>
          <w:b/>
          <w:szCs w:val="24"/>
        </w:rPr>
        <w:t>Vámi - rodiči</w:t>
      </w:r>
      <w:proofErr w:type="gramEnd"/>
      <w:r w:rsidRPr="006C7ED2">
        <w:rPr>
          <w:b/>
          <w:szCs w:val="24"/>
        </w:rPr>
        <w:t>. Prosíme Vás proto o pomoc. Kdybyste měli podezření či dokonce jistotu, že je Vašemu dítěti ubližováno, bezprostředně se na nás obraťte (na třídního učitele, školního metodika prevence či ředitele školy).</w:t>
      </w:r>
      <w:r w:rsidRPr="006C7ED2">
        <w:rPr>
          <w:szCs w:val="24"/>
        </w:rPr>
        <w:t xml:space="preserve"> Využít lze také naši e-schránku důvěry, která je k dispozici na webových stránkách školy. </w:t>
      </w:r>
      <w:r w:rsidRPr="006C7ED2">
        <w:rPr>
          <w:b/>
          <w:szCs w:val="24"/>
        </w:rPr>
        <w:t>Vaši informaci budeme brát velmi vážně a situaci budeme odborně a bezpečně řešit.</w:t>
      </w:r>
    </w:p>
    <w:p w:rsidR="0086070A" w:rsidRPr="006C7ED2" w:rsidRDefault="0086070A" w:rsidP="0086070A">
      <w:pPr>
        <w:suppressAutoHyphens/>
        <w:autoSpaceDN w:val="0"/>
        <w:spacing w:line="240" w:lineRule="exact"/>
        <w:rPr>
          <w:szCs w:val="24"/>
        </w:rPr>
      </w:pPr>
    </w:p>
    <w:p w:rsidR="0086070A" w:rsidRPr="006C7ED2" w:rsidRDefault="0086070A" w:rsidP="0086070A">
      <w:pPr>
        <w:suppressAutoHyphens/>
        <w:autoSpaceDN w:val="0"/>
        <w:spacing w:line="240" w:lineRule="exact"/>
        <w:rPr>
          <w:szCs w:val="24"/>
          <w:lang w:eastAsia="ar-SA"/>
        </w:rPr>
      </w:pPr>
      <w:r w:rsidRPr="006C7ED2">
        <w:rPr>
          <w:szCs w:val="24"/>
        </w:rPr>
        <w:t>Zdroj: Kolář, 2011</w:t>
      </w:r>
    </w:p>
    <w:p w:rsidR="0086070A" w:rsidRPr="006C7ED2" w:rsidRDefault="0086070A" w:rsidP="0086070A">
      <w:pPr>
        <w:rPr>
          <w:b/>
        </w:rPr>
      </w:pPr>
      <w:r>
        <w:rPr>
          <w:b/>
        </w:rPr>
        <w:br w:type="page"/>
      </w:r>
      <w:r>
        <w:rPr>
          <w:b/>
          <w:bCs/>
          <w:szCs w:val="28"/>
        </w:rPr>
        <w:lastRenderedPageBreak/>
        <w:t xml:space="preserve">PŘÍLOHA </w:t>
      </w:r>
      <w:proofErr w:type="gramStart"/>
      <w:r>
        <w:rPr>
          <w:b/>
          <w:bCs/>
          <w:szCs w:val="28"/>
        </w:rPr>
        <w:t>7</w:t>
      </w:r>
      <w:r w:rsidRPr="00433D7B">
        <w:rPr>
          <w:b/>
          <w:bCs/>
          <w:szCs w:val="28"/>
        </w:rPr>
        <w:t>:  Postupy</w:t>
      </w:r>
      <w:proofErr w:type="gramEnd"/>
      <w:r w:rsidRPr="00433D7B">
        <w:rPr>
          <w:b/>
          <w:bCs/>
          <w:szCs w:val="28"/>
        </w:rPr>
        <w:t xml:space="preserve"> pro vyšetření a řešení šikany</w:t>
      </w:r>
      <w:r>
        <w:rPr>
          <w:b/>
          <w:bCs/>
          <w:szCs w:val="28"/>
        </w:rPr>
        <w:t xml:space="preserve"> (MŠMT,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86070A" w:rsidRPr="00433D7B" w:rsidTr="00FC79DC">
        <w:tc>
          <w:tcPr>
            <w:tcW w:w="4530" w:type="dxa"/>
            <w:tcBorders>
              <w:top w:val="single" w:sz="4" w:space="0" w:color="auto"/>
              <w:left w:val="single" w:sz="4" w:space="0" w:color="auto"/>
              <w:bottom w:val="single" w:sz="4" w:space="0" w:color="auto"/>
              <w:right w:val="single" w:sz="4" w:space="0" w:color="auto"/>
            </w:tcBorders>
            <w:shd w:val="clear" w:color="auto" w:fill="auto"/>
            <w:hideMark/>
          </w:tcPr>
          <w:p w:rsidR="0086070A" w:rsidRPr="00433D7B" w:rsidRDefault="0086070A" w:rsidP="00FC79DC">
            <w:pPr>
              <w:autoSpaceDE w:val="0"/>
              <w:autoSpaceDN w:val="0"/>
              <w:adjustRightInd w:val="0"/>
              <w:spacing w:after="27" w:line="240" w:lineRule="auto"/>
              <w:jc w:val="center"/>
              <w:rPr>
                <w:b/>
              </w:rPr>
            </w:pPr>
            <w:r w:rsidRPr="00433D7B">
              <w:rPr>
                <w:b/>
              </w:rPr>
              <w:t>První pomoc při počáteční šikaně:</w:t>
            </w:r>
          </w:p>
        </w:tc>
        <w:tc>
          <w:tcPr>
            <w:tcW w:w="4530" w:type="dxa"/>
            <w:tcBorders>
              <w:top w:val="single" w:sz="4" w:space="0" w:color="auto"/>
              <w:left w:val="single" w:sz="4" w:space="0" w:color="auto"/>
              <w:bottom w:val="single" w:sz="4" w:space="0" w:color="auto"/>
              <w:right w:val="single" w:sz="4" w:space="0" w:color="auto"/>
            </w:tcBorders>
            <w:shd w:val="clear" w:color="auto" w:fill="auto"/>
            <w:hideMark/>
          </w:tcPr>
          <w:p w:rsidR="0086070A" w:rsidRPr="00433D7B" w:rsidRDefault="0086070A" w:rsidP="00FC79DC">
            <w:pPr>
              <w:autoSpaceDE w:val="0"/>
              <w:autoSpaceDN w:val="0"/>
              <w:adjustRightInd w:val="0"/>
              <w:spacing w:after="0" w:line="240" w:lineRule="auto"/>
              <w:jc w:val="center"/>
              <w:rPr>
                <w:b/>
              </w:rPr>
            </w:pPr>
            <w:r w:rsidRPr="00433D7B">
              <w:rPr>
                <w:b/>
              </w:rPr>
              <w:t>Krizový scénář pro výbuch skupinového násilí při pokročilé šikaně:</w:t>
            </w:r>
          </w:p>
        </w:tc>
      </w:tr>
      <w:tr w:rsidR="0086070A" w:rsidRPr="00433D7B" w:rsidTr="00FC79DC">
        <w:tc>
          <w:tcPr>
            <w:tcW w:w="4530" w:type="dxa"/>
            <w:tcBorders>
              <w:top w:val="single" w:sz="4" w:space="0" w:color="auto"/>
              <w:left w:val="single" w:sz="4" w:space="0" w:color="auto"/>
              <w:bottom w:val="single" w:sz="4" w:space="0" w:color="auto"/>
              <w:right w:val="single" w:sz="4" w:space="0" w:color="auto"/>
            </w:tcBorders>
            <w:shd w:val="clear" w:color="auto" w:fill="auto"/>
          </w:tcPr>
          <w:p w:rsidR="0086070A" w:rsidRPr="00735B55" w:rsidRDefault="0086070A" w:rsidP="00FC79DC">
            <w:pPr>
              <w:pStyle w:val="Odstavecseseznamem"/>
              <w:spacing w:after="0" w:line="276" w:lineRule="auto"/>
              <w:ind w:left="454"/>
              <w:jc w:val="both"/>
              <w:rPr>
                <w:rFonts w:ascii="Times New Roman" w:hAnsi="Times New Roman"/>
                <w:sz w:val="20"/>
                <w:szCs w:val="20"/>
              </w:rPr>
            </w:pPr>
          </w:p>
          <w:p w:rsidR="0086070A" w:rsidRPr="00735B55" w:rsidRDefault="0086070A" w:rsidP="00FC79DC">
            <w:pPr>
              <w:pStyle w:val="Odstavecseseznamem"/>
              <w:numPr>
                <w:ilvl w:val="0"/>
                <w:numId w:val="13"/>
              </w:numPr>
              <w:spacing w:after="0" w:line="276" w:lineRule="auto"/>
              <w:ind w:left="454" w:hanging="425"/>
              <w:jc w:val="both"/>
              <w:rPr>
                <w:rFonts w:ascii="Times New Roman" w:hAnsi="Times New Roman"/>
                <w:sz w:val="20"/>
                <w:szCs w:val="20"/>
              </w:rPr>
            </w:pPr>
            <w:r w:rsidRPr="00735B55">
              <w:rPr>
                <w:rFonts w:ascii="Times New Roman" w:hAnsi="Times New Roman"/>
                <w:sz w:val="20"/>
                <w:szCs w:val="20"/>
              </w:rPr>
              <w:t>odhad závažnosti a formy šikany;</w:t>
            </w:r>
          </w:p>
          <w:p w:rsidR="0086070A" w:rsidRPr="00735B55" w:rsidRDefault="0086070A" w:rsidP="00FC79DC">
            <w:pPr>
              <w:pStyle w:val="Odstavecseseznamem"/>
              <w:numPr>
                <w:ilvl w:val="0"/>
                <w:numId w:val="13"/>
              </w:numPr>
              <w:spacing w:after="0" w:line="276" w:lineRule="auto"/>
              <w:ind w:left="454" w:hanging="425"/>
              <w:jc w:val="both"/>
              <w:rPr>
                <w:rFonts w:ascii="Times New Roman" w:hAnsi="Times New Roman"/>
                <w:sz w:val="20"/>
                <w:szCs w:val="20"/>
              </w:rPr>
            </w:pPr>
            <w:r w:rsidRPr="00735B55">
              <w:rPr>
                <w:rFonts w:ascii="Times New Roman" w:hAnsi="Times New Roman"/>
                <w:sz w:val="20"/>
                <w:szCs w:val="20"/>
              </w:rPr>
              <w:t>rozhovor s těmi, kteří na šikanování upozornili a s oběťmi;</w:t>
            </w:r>
          </w:p>
          <w:p w:rsidR="0086070A" w:rsidRPr="00735B55" w:rsidRDefault="0086070A" w:rsidP="00FC79DC">
            <w:pPr>
              <w:pStyle w:val="Odstavecseseznamem"/>
              <w:numPr>
                <w:ilvl w:val="0"/>
                <w:numId w:val="13"/>
              </w:numPr>
              <w:spacing w:after="0" w:line="276" w:lineRule="auto"/>
              <w:ind w:left="454" w:hanging="425"/>
              <w:jc w:val="both"/>
              <w:rPr>
                <w:rFonts w:ascii="Times New Roman" w:hAnsi="Times New Roman"/>
                <w:sz w:val="20"/>
                <w:szCs w:val="20"/>
              </w:rPr>
            </w:pPr>
            <w:r w:rsidRPr="00735B55">
              <w:rPr>
                <w:rFonts w:ascii="Times New Roman" w:hAnsi="Times New Roman"/>
                <w:sz w:val="20"/>
                <w:szCs w:val="20"/>
              </w:rPr>
              <w:t>nalezení vhodných svědků;</w:t>
            </w:r>
          </w:p>
          <w:p w:rsidR="0086070A" w:rsidRPr="00735B55" w:rsidRDefault="0086070A" w:rsidP="00FC79DC">
            <w:pPr>
              <w:pStyle w:val="Odstavecseseznamem"/>
              <w:numPr>
                <w:ilvl w:val="0"/>
                <w:numId w:val="13"/>
              </w:numPr>
              <w:spacing w:after="0" w:line="276" w:lineRule="auto"/>
              <w:ind w:left="454" w:hanging="425"/>
              <w:jc w:val="both"/>
              <w:rPr>
                <w:rFonts w:ascii="Times New Roman" w:hAnsi="Times New Roman"/>
                <w:sz w:val="20"/>
                <w:szCs w:val="20"/>
              </w:rPr>
            </w:pPr>
            <w:r w:rsidRPr="00735B55">
              <w:rPr>
                <w:rFonts w:ascii="Times New Roman" w:hAnsi="Times New Roman"/>
                <w:sz w:val="20"/>
                <w:szCs w:val="20"/>
              </w:rPr>
              <w:t>individuální rozhovory se svědky (nepřípustné je společné vyšetřování agresorů a svědků a konfrontace oběti s agresory);</w:t>
            </w:r>
          </w:p>
          <w:p w:rsidR="0086070A" w:rsidRPr="00735B55" w:rsidRDefault="0086070A" w:rsidP="00FC79DC">
            <w:pPr>
              <w:pStyle w:val="Odstavecseseznamem"/>
              <w:numPr>
                <w:ilvl w:val="0"/>
                <w:numId w:val="13"/>
              </w:numPr>
              <w:spacing w:after="0" w:line="276" w:lineRule="auto"/>
              <w:ind w:left="454" w:hanging="425"/>
              <w:jc w:val="both"/>
              <w:rPr>
                <w:rFonts w:ascii="Times New Roman" w:hAnsi="Times New Roman"/>
                <w:sz w:val="20"/>
                <w:szCs w:val="20"/>
              </w:rPr>
            </w:pPr>
            <w:r w:rsidRPr="00735B55">
              <w:rPr>
                <w:rFonts w:ascii="Times New Roman" w:hAnsi="Times New Roman"/>
                <w:sz w:val="20"/>
                <w:szCs w:val="20"/>
              </w:rPr>
              <w:t>ochrana oběti;</w:t>
            </w:r>
          </w:p>
          <w:p w:rsidR="0086070A" w:rsidRPr="00735B55" w:rsidRDefault="0086070A" w:rsidP="00FC79DC">
            <w:pPr>
              <w:pStyle w:val="Odstavecseseznamem"/>
              <w:numPr>
                <w:ilvl w:val="0"/>
                <w:numId w:val="13"/>
              </w:numPr>
              <w:spacing w:after="0" w:line="276" w:lineRule="auto"/>
              <w:ind w:left="454" w:hanging="425"/>
              <w:jc w:val="both"/>
              <w:rPr>
                <w:rFonts w:ascii="Times New Roman" w:hAnsi="Times New Roman"/>
                <w:sz w:val="20"/>
                <w:szCs w:val="20"/>
              </w:rPr>
            </w:pPr>
            <w:r w:rsidRPr="00735B55">
              <w:rPr>
                <w:rFonts w:ascii="Times New Roman" w:hAnsi="Times New Roman"/>
                <w:sz w:val="20"/>
                <w:szCs w:val="20"/>
              </w:rPr>
              <w:t>předběžné vyhodnocení a volba ze dvou typů rozhovoru:</w:t>
            </w:r>
          </w:p>
          <w:p w:rsidR="0086070A" w:rsidRPr="00735B55" w:rsidRDefault="0086070A" w:rsidP="00FC79DC">
            <w:pPr>
              <w:spacing w:after="0" w:line="276" w:lineRule="auto"/>
              <w:ind w:left="454"/>
              <w:rPr>
                <w:sz w:val="20"/>
                <w:szCs w:val="20"/>
              </w:rPr>
            </w:pPr>
            <w:r w:rsidRPr="00735B55">
              <w:rPr>
                <w:sz w:val="20"/>
                <w:szCs w:val="20"/>
              </w:rPr>
              <w:t xml:space="preserve">a) rozhovor s oběťmi a rozhovor s agresory (směřování k metodě usmíření); </w:t>
            </w:r>
          </w:p>
          <w:p w:rsidR="0086070A" w:rsidRPr="00735B55" w:rsidRDefault="0086070A" w:rsidP="00FC79DC">
            <w:pPr>
              <w:spacing w:after="0" w:line="276" w:lineRule="auto"/>
              <w:ind w:left="454"/>
              <w:rPr>
                <w:sz w:val="20"/>
                <w:szCs w:val="20"/>
              </w:rPr>
            </w:pPr>
            <w:r w:rsidRPr="00735B55">
              <w:rPr>
                <w:sz w:val="20"/>
                <w:szCs w:val="20"/>
              </w:rPr>
              <w:t>b) rozhovor s agresory (směřování k metodě vnějšího nátlaku);</w:t>
            </w:r>
          </w:p>
          <w:p w:rsidR="0086070A" w:rsidRPr="00735B55" w:rsidRDefault="0086070A" w:rsidP="00FC79DC">
            <w:pPr>
              <w:pStyle w:val="Odstavecseseznamem"/>
              <w:numPr>
                <w:ilvl w:val="0"/>
                <w:numId w:val="13"/>
              </w:numPr>
              <w:spacing w:after="0" w:line="276" w:lineRule="auto"/>
              <w:ind w:left="454" w:hanging="425"/>
              <w:jc w:val="both"/>
              <w:rPr>
                <w:rFonts w:ascii="Times New Roman" w:hAnsi="Times New Roman"/>
                <w:sz w:val="20"/>
                <w:szCs w:val="20"/>
              </w:rPr>
            </w:pPr>
            <w:r w:rsidRPr="00735B55">
              <w:rPr>
                <w:rFonts w:ascii="Times New Roman" w:hAnsi="Times New Roman"/>
                <w:sz w:val="20"/>
                <w:szCs w:val="20"/>
              </w:rPr>
              <w:t>realizace vhodné metody:</w:t>
            </w:r>
          </w:p>
          <w:p w:rsidR="0086070A" w:rsidRPr="00735B55" w:rsidRDefault="0086070A" w:rsidP="00FC79DC">
            <w:pPr>
              <w:spacing w:after="0" w:line="276" w:lineRule="auto"/>
              <w:ind w:left="454"/>
              <w:rPr>
                <w:sz w:val="20"/>
                <w:szCs w:val="20"/>
              </w:rPr>
            </w:pPr>
            <w:r w:rsidRPr="00735B55">
              <w:rPr>
                <w:sz w:val="20"/>
                <w:szCs w:val="20"/>
              </w:rPr>
              <w:t xml:space="preserve">a) metoda usmíření; </w:t>
            </w:r>
          </w:p>
          <w:p w:rsidR="0086070A" w:rsidRPr="00735B55" w:rsidRDefault="0086070A" w:rsidP="00FC79DC">
            <w:pPr>
              <w:spacing w:after="0" w:line="276" w:lineRule="auto"/>
              <w:ind w:left="454"/>
              <w:rPr>
                <w:sz w:val="20"/>
                <w:szCs w:val="20"/>
              </w:rPr>
            </w:pPr>
            <w:r w:rsidRPr="00735B55">
              <w:rPr>
                <w:sz w:val="20"/>
                <w:szCs w:val="20"/>
              </w:rPr>
              <w:t>b)</w:t>
            </w:r>
            <w:r>
              <w:rPr>
                <w:sz w:val="20"/>
                <w:szCs w:val="20"/>
              </w:rPr>
              <w:t xml:space="preserve"> </w:t>
            </w:r>
            <w:r w:rsidRPr="00735B55">
              <w:rPr>
                <w:sz w:val="20"/>
                <w:szCs w:val="20"/>
              </w:rPr>
              <w:t>metoda vnějšího nátlaku (výchovný pohovor nebo výchovná komise s agresorem a jeho rodiči);</w:t>
            </w:r>
          </w:p>
          <w:p w:rsidR="0086070A" w:rsidRPr="00735B55" w:rsidRDefault="0086070A" w:rsidP="00FC79DC">
            <w:pPr>
              <w:pStyle w:val="Odstavecseseznamem"/>
              <w:numPr>
                <w:ilvl w:val="0"/>
                <w:numId w:val="13"/>
              </w:numPr>
              <w:spacing w:after="0" w:line="276" w:lineRule="auto"/>
              <w:ind w:left="454" w:hanging="425"/>
              <w:jc w:val="both"/>
              <w:rPr>
                <w:rFonts w:ascii="Times New Roman" w:hAnsi="Times New Roman"/>
                <w:sz w:val="20"/>
                <w:szCs w:val="20"/>
              </w:rPr>
            </w:pPr>
            <w:r w:rsidRPr="00735B55">
              <w:rPr>
                <w:rFonts w:ascii="Times New Roman" w:hAnsi="Times New Roman"/>
                <w:sz w:val="20"/>
                <w:szCs w:val="20"/>
              </w:rPr>
              <w:t xml:space="preserve">třídní hodina: </w:t>
            </w:r>
          </w:p>
          <w:p w:rsidR="0086070A" w:rsidRPr="00735B55" w:rsidRDefault="0086070A" w:rsidP="00FC79DC">
            <w:pPr>
              <w:pStyle w:val="Odstavecseseznamem"/>
              <w:spacing w:after="0" w:line="276" w:lineRule="auto"/>
              <w:ind w:left="454"/>
              <w:jc w:val="both"/>
              <w:rPr>
                <w:rFonts w:ascii="Times New Roman" w:hAnsi="Times New Roman"/>
                <w:sz w:val="20"/>
                <w:szCs w:val="20"/>
              </w:rPr>
            </w:pPr>
            <w:r w:rsidRPr="00735B55">
              <w:rPr>
                <w:rFonts w:ascii="Times New Roman" w:hAnsi="Times New Roman"/>
                <w:sz w:val="20"/>
                <w:szCs w:val="20"/>
              </w:rPr>
              <w:t xml:space="preserve">a) efekt metody usmíření; </w:t>
            </w:r>
          </w:p>
          <w:p w:rsidR="0086070A" w:rsidRPr="00735B55" w:rsidRDefault="0086070A" w:rsidP="00FC79DC">
            <w:pPr>
              <w:pStyle w:val="Odstavecseseznamem"/>
              <w:spacing w:after="0" w:line="276" w:lineRule="auto"/>
              <w:ind w:left="454"/>
              <w:jc w:val="both"/>
              <w:rPr>
                <w:rFonts w:ascii="Times New Roman" w:hAnsi="Times New Roman"/>
                <w:sz w:val="20"/>
                <w:szCs w:val="20"/>
              </w:rPr>
            </w:pPr>
            <w:r w:rsidRPr="00735B55">
              <w:rPr>
                <w:rFonts w:ascii="Times New Roman" w:hAnsi="Times New Roman"/>
                <w:sz w:val="20"/>
                <w:szCs w:val="20"/>
              </w:rPr>
              <w:t>b)</w:t>
            </w:r>
            <w:r>
              <w:rPr>
                <w:rFonts w:ascii="Times New Roman" w:hAnsi="Times New Roman"/>
                <w:sz w:val="20"/>
                <w:szCs w:val="20"/>
              </w:rPr>
              <w:t xml:space="preserve"> </w:t>
            </w:r>
            <w:r w:rsidRPr="00735B55">
              <w:rPr>
                <w:rFonts w:ascii="Times New Roman" w:hAnsi="Times New Roman"/>
                <w:sz w:val="20"/>
                <w:szCs w:val="20"/>
              </w:rPr>
              <w:t>oznámení potrestání agresorů;</w:t>
            </w:r>
          </w:p>
          <w:p w:rsidR="0086070A" w:rsidRPr="00735B55" w:rsidRDefault="0086070A" w:rsidP="00FC79DC">
            <w:pPr>
              <w:pStyle w:val="Odstavecseseznamem"/>
              <w:numPr>
                <w:ilvl w:val="0"/>
                <w:numId w:val="13"/>
              </w:numPr>
              <w:spacing w:after="0" w:line="276" w:lineRule="auto"/>
              <w:ind w:left="454" w:hanging="425"/>
              <w:jc w:val="both"/>
              <w:rPr>
                <w:rFonts w:ascii="Times New Roman" w:hAnsi="Times New Roman"/>
                <w:sz w:val="20"/>
                <w:szCs w:val="20"/>
              </w:rPr>
            </w:pPr>
            <w:r w:rsidRPr="00735B55">
              <w:rPr>
                <w:rFonts w:ascii="Times New Roman" w:hAnsi="Times New Roman"/>
                <w:sz w:val="20"/>
                <w:szCs w:val="20"/>
              </w:rPr>
              <w:t xml:space="preserve">rozhovor s rodiči oběti; </w:t>
            </w:r>
          </w:p>
          <w:p w:rsidR="0086070A" w:rsidRPr="00735B55" w:rsidRDefault="0086070A" w:rsidP="00FC79DC">
            <w:pPr>
              <w:pStyle w:val="Odstavecseseznamem"/>
              <w:numPr>
                <w:ilvl w:val="0"/>
                <w:numId w:val="13"/>
              </w:numPr>
              <w:spacing w:after="0" w:line="276" w:lineRule="auto"/>
              <w:ind w:left="454" w:hanging="425"/>
              <w:jc w:val="both"/>
              <w:rPr>
                <w:rFonts w:ascii="Times New Roman" w:hAnsi="Times New Roman"/>
                <w:sz w:val="20"/>
                <w:szCs w:val="20"/>
              </w:rPr>
            </w:pPr>
            <w:r w:rsidRPr="00735B55">
              <w:rPr>
                <w:rFonts w:ascii="Times New Roman" w:hAnsi="Times New Roman"/>
                <w:sz w:val="20"/>
                <w:szCs w:val="20"/>
              </w:rPr>
              <w:t>třídní schůzka;</w:t>
            </w:r>
          </w:p>
          <w:p w:rsidR="0086070A" w:rsidRPr="00735B55" w:rsidRDefault="0086070A" w:rsidP="00FC79DC">
            <w:pPr>
              <w:pStyle w:val="Odstavecseseznamem"/>
              <w:numPr>
                <w:ilvl w:val="0"/>
                <w:numId w:val="13"/>
              </w:numPr>
              <w:spacing w:after="0" w:line="276" w:lineRule="auto"/>
              <w:ind w:left="454" w:hanging="425"/>
              <w:jc w:val="both"/>
              <w:rPr>
                <w:rFonts w:ascii="Times New Roman" w:hAnsi="Times New Roman"/>
                <w:sz w:val="20"/>
                <w:szCs w:val="20"/>
              </w:rPr>
            </w:pPr>
            <w:r w:rsidRPr="00735B55">
              <w:rPr>
                <w:rFonts w:ascii="Times New Roman" w:hAnsi="Times New Roman"/>
                <w:sz w:val="20"/>
                <w:szCs w:val="20"/>
              </w:rPr>
              <w:t>práce s celou třídou.</w:t>
            </w:r>
          </w:p>
          <w:p w:rsidR="0086070A" w:rsidRPr="00735B55" w:rsidRDefault="0086070A" w:rsidP="00FC79DC">
            <w:pPr>
              <w:pStyle w:val="Odstavecseseznamem"/>
              <w:spacing w:after="0" w:line="276" w:lineRule="auto"/>
              <w:ind w:left="454"/>
              <w:jc w:val="both"/>
              <w:rPr>
                <w:rFonts w:ascii="Times New Roman" w:hAnsi="Times New Roman"/>
                <w:sz w:val="20"/>
                <w:szCs w:val="20"/>
              </w:rPr>
            </w:pPr>
          </w:p>
        </w:tc>
        <w:tc>
          <w:tcPr>
            <w:tcW w:w="4530" w:type="dxa"/>
            <w:tcBorders>
              <w:top w:val="single" w:sz="4" w:space="0" w:color="auto"/>
              <w:left w:val="single" w:sz="4" w:space="0" w:color="auto"/>
              <w:bottom w:val="single" w:sz="4" w:space="0" w:color="auto"/>
              <w:right w:val="single" w:sz="4" w:space="0" w:color="auto"/>
            </w:tcBorders>
            <w:shd w:val="clear" w:color="auto" w:fill="auto"/>
          </w:tcPr>
          <w:p w:rsidR="0086070A" w:rsidRPr="00735B55" w:rsidRDefault="0086070A" w:rsidP="00FC79DC">
            <w:pPr>
              <w:autoSpaceDE w:val="0"/>
              <w:autoSpaceDN w:val="0"/>
              <w:adjustRightInd w:val="0"/>
              <w:spacing w:after="0" w:line="276" w:lineRule="auto"/>
              <w:ind w:left="319"/>
              <w:rPr>
                <w:b/>
                <w:sz w:val="20"/>
                <w:szCs w:val="20"/>
              </w:rPr>
            </w:pPr>
          </w:p>
          <w:p w:rsidR="0086070A" w:rsidRPr="00735B55" w:rsidRDefault="0086070A" w:rsidP="00FC79DC">
            <w:pPr>
              <w:autoSpaceDE w:val="0"/>
              <w:autoSpaceDN w:val="0"/>
              <w:adjustRightInd w:val="0"/>
              <w:spacing w:after="0" w:line="276" w:lineRule="auto"/>
              <w:rPr>
                <w:rFonts w:eastAsia="JohnSansTxNCE-Italic"/>
                <w:b/>
                <w:i/>
                <w:iCs/>
                <w:sz w:val="20"/>
                <w:szCs w:val="20"/>
              </w:rPr>
            </w:pPr>
            <w:r w:rsidRPr="00735B55">
              <w:rPr>
                <w:rFonts w:eastAsia="JohnSansTxNCE-Italic"/>
                <w:b/>
                <w:i/>
                <w:iCs/>
                <w:sz w:val="20"/>
                <w:szCs w:val="20"/>
              </w:rPr>
              <w:t>A. První (alarmující) kroky pomoci</w:t>
            </w:r>
          </w:p>
          <w:p w:rsidR="0086070A" w:rsidRPr="00735B55" w:rsidRDefault="0086070A" w:rsidP="00FC79DC">
            <w:pPr>
              <w:pStyle w:val="Odstavecseseznamem"/>
              <w:numPr>
                <w:ilvl w:val="0"/>
                <w:numId w:val="14"/>
              </w:numPr>
              <w:autoSpaceDE w:val="0"/>
              <w:autoSpaceDN w:val="0"/>
              <w:adjustRightInd w:val="0"/>
              <w:spacing w:after="0" w:line="276" w:lineRule="auto"/>
              <w:rPr>
                <w:rFonts w:ascii="Times New Roman" w:eastAsia="JohnSansTxNCE" w:hAnsi="Times New Roman"/>
                <w:sz w:val="20"/>
                <w:szCs w:val="20"/>
              </w:rPr>
            </w:pPr>
            <w:r w:rsidRPr="00735B55">
              <w:rPr>
                <w:rFonts w:ascii="Times New Roman" w:eastAsia="JohnSansTxNCE" w:hAnsi="Times New Roman"/>
                <w:sz w:val="20"/>
                <w:szCs w:val="20"/>
              </w:rPr>
              <w:t>zvládnutí vlastního šoku – bleskový odhad závažnosti a formy šikany;</w:t>
            </w:r>
          </w:p>
          <w:p w:rsidR="0086070A" w:rsidRPr="00735B55" w:rsidRDefault="0086070A" w:rsidP="00FC79DC">
            <w:pPr>
              <w:pStyle w:val="Odstavecseseznamem"/>
              <w:numPr>
                <w:ilvl w:val="0"/>
                <w:numId w:val="14"/>
              </w:numPr>
              <w:autoSpaceDE w:val="0"/>
              <w:autoSpaceDN w:val="0"/>
              <w:adjustRightInd w:val="0"/>
              <w:spacing w:after="0" w:line="276" w:lineRule="auto"/>
              <w:rPr>
                <w:rFonts w:ascii="Times New Roman" w:eastAsia="JohnSansTxNCE" w:hAnsi="Times New Roman"/>
                <w:sz w:val="20"/>
                <w:szCs w:val="20"/>
              </w:rPr>
            </w:pPr>
            <w:r w:rsidRPr="00735B55">
              <w:rPr>
                <w:rFonts w:ascii="Times New Roman" w:eastAsia="JohnSansTxNCE" w:hAnsi="Times New Roman"/>
                <w:sz w:val="20"/>
                <w:szCs w:val="20"/>
              </w:rPr>
              <w:t>bezprostřední záchrana oběti, zastavení skupinového násilí</w:t>
            </w:r>
          </w:p>
          <w:p w:rsidR="0086070A" w:rsidRPr="00735B55" w:rsidRDefault="0086070A" w:rsidP="00FC79DC">
            <w:pPr>
              <w:autoSpaceDE w:val="0"/>
              <w:autoSpaceDN w:val="0"/>
              <w:adjustRightInd w:val="0"/>
              <w:spacing w:after="0" w:line="276" w:lineRule="auto"/>
              <w:rPr>
                <w:rFonts w:eastAsia="JohnSansTxNCE-Italic"/>
                <w:b/>
                <w:i/>
                <w:iCs/>
                <w:sz w:val="20"/>
                <w:szCs w:val="20"/>
              </w:rPr>
            </w:pPr>
            <w:r w:rsidRPr="00735B55">
              <w:rPr>
                <w:rFonts w:eastAsia="JohnSansTxNCE-Italic"/>
                <w:b/>
                <w:i/>
                <w:iCs/>
                <w:sz w:val="20"/>
                <w:szCs w:val="20"/>
              </w:rPr>
              <w:t>B. Příprava podmínek pro vyšetřování</w:t>
            </w:r>
          </w:p>
          <w:p w:rsidR="0086070A" w:rsidRPr="00735B55" w:rsidRDefault="0086070A" w:rsidP="00FC79DC">
            <w:pPr>
              <w:pStyle w:val="Odstavecseseznamem"/>
              <w:numPr>
                <w:ilvl w:val="0"/>
                <w:numId w:val="14"/>
              </w:numPr>
              <w:autoSpaceDE w:val="0"/>
              <w:autoSpaceDN w:val="0"/>
              <w:adjustRightInd w:val="0"/>
              <w:spacing w:after="0" w:line="276" w:lineRule="auto"/>
              <w:rPr>
                <w:rFonts w:ascii="Times New Roman" w:eastAsia="JohnSansTxNCE" w:hAnsi="Times New Roman"/>
                <w:sz w:val="20"/>
                <w:szCs w:val="20"/>
              </w:rPr>
            </w:pPr>
            <w:r w:rsidRPr="00735B55">
              <w:rPr>
                <w:rFonts w:ascii="Times New Roman" w:eastAsia="JohnSansTxNCE" w:hAnsi="Times New Roman"/>
                <w:sz w:val="20"/>
                <w:szCs w:val="20"/>
              </w:rPr>
              <w:t>zalarmováni pedagogů na poschodí a informování vedení školy;</w:t>
            </w:r>
          </w:p>
          <w:p w:rsidR="0086070A" w:rsidRPr="00735B55" w:rsidRDefault="0086070A" w:rsidP="00FC79DC">
            <w:pPr>
              <w:pStyle w:val="Odstavecseseznamem"/>
              <w:numPr>
                <w:ilvl w:val="0"/>
                <w:numId w:val="14"/>
              </w:numPr>
              <w:autoSpaceDE w:val="0"/>
              <w:autoSpaceDN w:val="0"/>
              <w:adjustRightInd w:val="0"/>
              <w:spacing w:after="0" w:line="276" w:lineRule="auto"/>
              <w:rPr>
                <w:rFonts w:ascii="Times New Roman" w:eastAsia="JohnSansTxNCE" w:hAnsi="Times New Roman"/>
                <w:sz w:val="20"/>
                <w:szCs w:val="20"/>
              </w:rPr>
            </w:pPr>
            <w:r w:rsidRPr="00735B55">
              <w:rPr>
                <w:rFonts w:ascii="Times New Roman" w:eastAsia="JohnSansTxNCE" w:hAnsi="Times New Roman"/>
                <w:sz w:val="20"/>
                <w:szCs w:val="20"/>
              </w:rPr>
              <w:t>zabránění domluvě na křivé skupinové výpovědi;</w:t>
            </w:r>
          </w:p>
          <w:p w:rsidR="0086070A" w:rsidRPr="00735B55" w:rsidRDefault="0086070A" w:rsidP="00FC79DC">
            <w:pPr>
              <w:pStyle w:val="Odstavecseseznamem"/>
              <w:numPr>
                <w:ilvl w:val="0"/>
                <w:numId w:val="14"/>
              </w:numPr>
              <w:autoSpaceDE w:val="0"/>
              <w:autoSpaceDN w:val="0"/>
              <w:adjustRightInd w:val="0"/>
              <w:spacing w:after="0" w:line="276" w:lineRule="auto"/>
              <w:rPr>
                <w:rFonts w:ascii="Times New Roman" w:eastAsia="JohnSansTxNCE" w:hAnsi="Times New Roman"/>
                <w:sz w:val="20"/>
                <w:szCs w:val="20"/>
              </w:rPr>
            </w:pPr>
            <w:r w:rsidRPr="00735B55">
              <w:rPr>
                <w:rFonts w:ascii="Times New Roman" w:eastAsia="JohnSansTxNCE" w:hAnsi="Times New Roman"/>
                <w:sz w:val="20"/>
                <w:szCs w:val="20"/>
              </w:rPr>
              <w:t>pokračující pomoc oběti (přivolání lékaře);</w:t>
            </w:r>
          </w:p>
          <w:p w:rsidR="0086070A" w:rsidRPr="00735B55" w:rsidRDefault="0086070A" w:rsidP="00FC79DC">
            <w:pPr>
              <w:pStyle w:val="Odstavecseseznamem"/>
              <w:numPr>
                <w:ilvl w:val="0"/>
                <w:numId w:val="14"/>
              </w:numPr>
              <w:autoSpaceDE w:val="0"/>
              <w:autoSpaceDN w:val="0"/>
              <w:adjustRightInd w:val="0"/>
              <w:spacing w:after="0" w:line="276" w:lineRule="auto"/>
              <w:rPr>
                <w:rFonts w:ascii="Times New Roman" w:eastAsia="JohnSansTxNCE" w:hAnsi="Times New Roman"/>
                <w:sz w:val="20"/>
                <w:szCs w:val="20"/>
              </w:rPr>
            </w:pPr>
            <w:r w:rsidRPr="00735B55">
              <w:rPr>
                <w:rFonts w:ascii="Times New Roman" w:eastAsia="JohnSansTxNCE" w:hAnsi="Times New Roman"/>
                <w:sz w:val="20"/>
                <w:szCs w:val="20"/>
              </w:rPr>
              <w:t>oznámení na policii, paralelně – navázání kontaktu se specialistou na šikanování, informace rodičům</w:t>
            </w:r>
          </w:p>
          <w:p w:rsidR="0086070A" w:rsidRPr="00735B55" w:rsidRDefault="0086070A" w:rsidP="00FC79DC">
            <w:pPr>
              <w:autoSpaceDE w:val="0"/>
              <w:autoSpaceDN w:val="0"/>
              <w:adjustRightInd w:val="0"/>
              <w:spacing w:after="0" w:line="276" w:lineRule="auto"/>
              <w:rPr>
                <w:rFonts w:eastAsia="JohnSansTxNCE-Italic"/>
                <w:b/>
                <w:i/>
                <w:iCs/>
                <w:sz w:val="20"/>
                <w:szCs w:val="20"/>
              </w:rPr>
            </w:pPr>
            <w:r w:rsidRPr="00735B55">
              <w:rPr>
                <w:rFonts w:eastAsia="JohnSansTxNCE-Italic"/>
                <w:b/>
                <w:i/>
                <w:iCs/>
                <w:sz w:val="20"/>
                <w:szCs w:val="20"/>
              </w:rPr>
              <w:t>C. Vyšetřování</w:t>
            </w:r>
          </w:p>
          <w:p w:rsidR="0086070A" w:rsidRPr="00735B55" w:rsidRDefault="0086070A" w:rsidP="00FC79DC">
            <w:pPr>
              <w:pStyle w:val="Odstavecseseznamem"/>
              <w:numPr>
                <w:ilvl w:val="0"/>
                <w:numId w:val="14"/>
              </w:numPr>
              <w:autoSpaceDE w:val="0"/>
              <w:autoSpaceDN w:val="0"/>
              <w:adjustRightInd w:val="0"/>
              <w:spacing w:after="0" w:line="276" w:lineRule="auto"/>
              <w:rPr>
                <w:rFonts w:ascii="Times New Roman" w:eastAsia="JohnSansTxNCE" w:hAnsi="Times New Roman"/>
                <w:sz w:val="20"/>
                <w:szCs w:val="20"/>
              </w:rPr>
            </w:pPr>
            <w:r w:rsidRPr="00735B55">
              <w:rPr>
                <w:rFonts w:ascii="Times New Roman" w:eastAsia="JohnSansTxNCE" w:hAnsi="Times New Roman"/>
                <w:sz w:val="20"/>
                <w:szCs w:val="20"/>
              </w:rPr>
              <w:t>rozhovor s obětí a informátory;</w:t>
            </w:r>
          </w:p>
          <w:p w:rsidR="0086070A" w:rsidRPr="00735B55" w:rsidRDefault="0086070A" w:rsidP="00FC79DC">
            <w:pPr>
              <w:pStyle w:val="Odstavecseseznamem"/>
              <w:numPr>
                <w:ilvl w:val="0"/>
                <w:numId w:val="14"/>
              </w:numPr>
              <w:autoSpaceDE w:val="0"/>
              <w:autoSpaceDN w:val="0"/>
              <w:adjustRightInd w:val="0"/>
              <w:spacing w:after="0" w:line="276" w:lineRule="auto"/>
              <w:rPr>
                <w:rFonts w:ascii="Times New Roman" w:eastAsia="JohnSansTxNCE" w:hAnsi="Times New Roman"/>
                <w:sz w:val="20"/>
                <w:szCs w:val="20"/>
              </w:rPr>
            </w:pPr>
            <w:r w:rsidRPr="00735B55">
              <w:rPr>
                <w:rFonts w:ascii="Times New Roman" w:eastAsia="JohnSansTxNCE" w:hAnsi="Times New Roman"/>
                <w:sz w:val="20"/>
                <w:szCs w:val="20"/>
              </w:rPr>
              <w:t>nalezení nejslabších článků, nespolupracujících svědků;</w:t>
            </w:r>
          </w:p>
          <w:p w:rsidR="0086070A" w:rsidRPr="00735B55" w:rsidRDefault="0086070A" w:rsidP="00FC79DC">
            <w:pPr>
              <w:pStyle w:val="Odstavecseseznamem"/>
              <w:numPr>
                <w:ilvl w:val="0"/>
                <w:numId w:val="14"/>
              </w:numPr>
              <w:autoSpaceDE w:val="0"/>
              <w:autoSpaceDN w:val="0"/>
              <w:adjustRightInd w:val="0"/>
              <w:spacing w:after="0" w:line="276" w:lineRule="auto"/>
              <w:rPr>
                <w:rFonts w:ascii="Times New Roman" w:eastAsia="JohnSansTxNCE" w:hAnsi="Times New Roman"/>
                <w:sz w:val="20"/>
                <w:szCs w:val="20"/>
              </w:rPr>
            </w:pPr>
            <w:r w:rsidRPr="00735B55">
              <w:rPr>
                <w:rFonts w:ascii="Times New Roman" w:eastAsia="JohnSansTxNCE" w:hAnsi="Times New Roman"/>
                <w:sz w:val="20"/>
                <w:szCs w:val="20"/>
              </w:rPr>
              <w:t>individuální, případně konfrontační rozhovory se svědky;</w:t>
            </w:r>
          </w:p>
          <w:p w:rsidR="0086070A" w:rsidRPr="00735B55" w:rsidRDefault="0086070A" w:rsidP="00FC79DC">
            <w:pPr>
              <w:pStyle w:val="Odstavecseseznamem"/>
              <w:numPr>
                <w:ilvl w:val="0"/>
                <w:numId w:val="14"/>
              </w:numPr>
              <w:spacing w:after="0" w:line="276" w:lineRule="auto"/>
              <w:jc w:val="both"/>
              <w:rPr>
                <w:rFonts w:ascii="Times New Roman" w:eastAsia="Times New Roman" w:hAnsi="Times New Roman"/>
                <w:sz w:val="20"/>
                <w:szCs w:val="20"/>
              </w:rPr>
            </w:pPr>
            <w:r w:rsidRPr="00735B55">
              <w:rPr>
                <w:rFonts w:ascii="Times New Roman" w:eastAsia="JohnSansTxNCE" w:hAnsi="Times New Roman"/>
                <w:sz w:val="20"/>
                <w:szCs w:val="20"/>
              </w:rPr>
              <w:t xml:space="preserve">rozhovor s agresory, případně konfrontace mezi agresory, </w:t>
            </w:r>
            <w:r w:rsidRPr="00735B55">
              <w:rPr>
                <w:rFonts w:ascii="Times New Roman" w:hAnsi="Times New Roman"/>
                <w:sz w:val="20"/>
                <w:szCs w:val="20"/>
              </w:rPr>
              <w:t>není vhodné konfrontovat agresora (agresory) s obětí (oběťmi)</w:t>
            </w:r>
          </w:p>
          <w:p w:rsidR="0086070A" w:rsidRPr="00735B55" w:rsidRDefault="0086070A" w:rsidP="00FC79DC">
            <w:pPr>
              <w:autoSpaceDE w:val="0"/>
              <w:autoSpaceDN w:val="0"/>
              <w:adjustRightInd w:val="0"/>
              <w:spacing w:after="0" w:line="276" w:lineRule="auto"/>
              <w:rPr>
                <w:rFonts w:eastAsia="JohnSansTxNCE-Italic"/>
                <w:b/>
                <w:i/>
                <w:iCs/>
                <w:sz w:val="20"/>
                <w:szCs w:val="20"/>
              </w:rPr>
            </w:pPr>
            <w:r w:rsidRPr="00735B55">
              <w:rPr>
                <w:rFonts w:eastAsia="JohnSansTxNCE-Italic"/>
                <w:b/>
                <w:i/>
                <w:iCs/>
                <w:sz w:val="20"/>
                <w:szCs w:val="20"/>
              </w:rPr>
              <w:t>D. Náprava</w:t>
            </w:r>
          </w:p>
          <w:p w:rsidR="0086070A" w:rsidRPr="00735B55" w:rsidRDefault="0086070A" w:rsidP="00FC79DC">
            <w:pPr>
              <w:spacing w:after="0" w:line="276" w:lineRule="auto"/>
              <w:ind w:left="602" w:hanging="602"/>
              <w:rPr>
                <w:rFonts w:eastAsia="JohnSansTxNCE"/>
                <w:sz w:val="20"/>
                <w:szCs w:val="20"/>
              </w:rPr>
            </w:pPr>
            <w:r w:rsidRPr="00735B55">
              <w:rPr>
                <w:rFonts w:eastAsia="JohnSansTxNCE"/>
                <w:sz w:val="20"/>
                <w:szCs w:val="20"/>
              </w:rPr>
              <w:t xml:space="preserve">        11.</w:t>
            </w:r>
            <w:r>
              <w:rPr>
                <w:rFonts w:eastAsia="JohnSansTxNCE"/>
                <w:sz w:val="20"/>
                <w:szCs w:val="20"/>
              </w:rPr>
              <w:t xml:space="preserve"> </w:t>
            </w:r>
            <w:r w:rsidRPr="00735B55">
              <w:rPr>
                <w:rFonts w:eastAsia="JohnSansTxNCE"/>
                <w:sz w:val="20"/>
                <w:szCs w:val="20"/>
              </w:rPr>
              <w:t>metoda vnějšího nátlaku a změna konstelace skupiny.</w:t>
            </w:r>
          </w:p>
          <w:p w:rsidR="0086070A" w:rsidRPr="00735B55" w:rsidRDefault="0086070A" w:rsidP="00FC79DC">
            <w:pPr>
              <w:autoSpaceDE w:val="0"/>
              <w:autoSpaceDN w:val="0"/>
              <w:adjustRightInd w:val="0"/>
              <w:spacing w:after="27" w:line="276" w:lineRule="auto"/>
              <w:rPr>
                <w:sz w:val="20"/>
                <w:szCs w:val="20"/>
              </w:rPr>
            </w:pPr>
          </w:p>
        </w:tc>
      </w:tr>
    </w:tbl>
    <w:p w:rsidR="0086070A" w:rsidRPr="00D52C7B" w:rsidRDefault="0086070A" w:rsidP="0086070A">
      <w:pPr>
        <w:tabs>
          <w:tab w:val="left" w:pos="7452"/>
        </w:tabs>
        <w:spacing w:after="0" w:line="240" w:lineRule="auto"/>
        <w:rPr>
          <w:rFonts w:eastAsia="JohnSansTxNCE"/>
        </w:rPr>
      </w:pPr>
    </w:p>
    <w:p w:rsidR="0086070A" w:rsidRDefault="0086070A" w:rsidP="0086070A">
      <w:pPr>
        <w:tabs>
          <w:tab w:val="left" w:pos="7452"/>
        </w:tabs>
        <w:spacing w:after="0" w:line="240" w:lineRule="auto"/>
      </w:pPr>
      <w:r w:rsidRPr="00D52C7B">
        <w:rPr>
          <w:rFonts w:eastAsia="JohnSansTxNCE"/>
        </w:rPr>
        <w:t>K</w:t>
      </w:r>
      <w:r w:rsidRPr="00D52C7B">
        <w:rPr>
          <w:bCs/>
        </w:rPr>
        <w:t xml:space="preserve">omentář k jednotlivým krokům postupů viz kniha Nová cesta k léčbě šikany </w:t>
      </w:r>
      <w:r>
        <w:t xml:space="preserve">(Kolář, 2011). </w:t>
      </w:r>
    </w:p>
    <w:p w:rsidR="0086070A" w:rsidRDefault="0086070A" w:rsidP="0086070A">
      <w:pPr>
        <w:tabs>
          <w:tab w:val="left" w:pos="7452"/>
        </w:tabs>
        <w:spacing w:after="0" w:line="240" w:lineRule="auto"/>
      </w:pPr>
    </w:p>
    <w:p w:rsidR="00D7384E" w:rsidRDefault="00D7384E" w:rsidP="0086070A">
      <w:pPr>
        <w:spacing w:line="276" w:lineRule="auto"/>
      </w:pPr>
    </w:p>
    <w:sectPr w:rsidR="00D7384E" w:rsidSect="0086070A">
      <w:footerReference w:type="even" r:id="rId17"/>
      <w:footerReference w:type="defaul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D9" w:rsidRDefault="004D1AD9">
      <w:r>
        <w:separator/>
      </w:r>
    </w:p>
  </w:endnote>
  <w:endnote w:type="continuationSeparator" w:id="0">
    <w:p w:rsidR="004D1AD9" w:rsidRDefault="004D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T*New Brunswic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askervilleTxNCE">
    <w:altName w:val="MS Gothic"/>
    <w:panose1 w:val="00000000000000000000"/>
    <w:charset w:val="80"/>
    <w:family w:val="auto"/>
    <w:notTrueType/>
    <w:pitch w:val="default"/>
    <w:sig w:usb0="00000000" w:usb1="08070000" w:usb2="00000010" w:usb3="00000000" w:csb0="00020000" w:csb1="00000000"/>
  </w:font>
  <w:font w:name="TimesNewRomanPSMT">
    <w:altName w:val="Arial"/>
    <w:panose1 w:val="00000000000000000000"/>
    <w:charset w:val="00"/>
    <w:family w:val="swiss"/>
    <w:notTrueType/>
    <w:pitch w:val="default"/>
    <w:sig w:usb0="00000003" w:usb1="00000000" w:usb2="00000000" w:usb3="00000000" w:csb0="00000001" w:csb1="00000000"/>
  </w:font>
  <w:font w:name="JohnSansTxNCE-Italic">
    <w:altName w:val="MS Mincho"/>
    <w:panose1 w:val="00000000000000000000"/>
    <w:charset w:val="80"/>
    <w:family w:val="auto"/>
    <w:notTrueType/>
    <w:pitch w:val="default"/>
    <w:sig w:usb0="00000001" w:usb1="08070000" w:usb2="00000010" w:usb3="00000000" w:csb0="00020000" w:csb1="00000000"/>
  </w:font>
  <w:font w:name="JohnSansTxNCE">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70A" w:rsidRDefault="0086070A">
    <w:pPr>
      <w:pStyle w:val="Zpat"/>
      <w:jc w:val="center"/>
    </w:pPr>
    <w:r>
      <w:fldChar w:fldCharType="begin"/>
    </w:r>
    <w:r>
      <w:instrText>PAGE   \* MERGEFORMAT</w:instrText>
    </w:r>
    <w:r>
      <w:fldChar w:fldCharType="separate"/>
    </w:r>
    <w:r w:rsidR="00B3544B">
      <w:rPr>
        <w:noProof/>
      </w:rPr>
      <w:t>1</w:t>
    </w:r>
    <w:r>
      <w:fldChar w:fldCharType="end"/>
    </w:r>
  </w:p>
  <w:p w:rsidR="0086070A" w:rsidRDefault="008607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6EE" w:rsidRDefault="005356EE" w:rsidP="00FA490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356EE" w:rsidRDefault="005356EE" w:rsidP="00B34F3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6EE" w:rsidRDefault="005356EE" w:rsidP="00FA490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3544B">
      <w:rPr>
        <w:rStyle w:val="slostrnky"/>
        <w:noProof/>
      </w:rPr>
      <w:t>33</w:t>
    </w:r>
    <w:r>
      <w:rPr>
        <w:rStyle w:val="slostrnky"/>
      </w:rPr>
      <w:fldChar w:fldCharType="end"/>
    </w:r>
  </w:p>
  <w:p w:rsidR="005356EE" w:rsidRDefault="005356EE" w:rsidP="00E73D4A">
    <w:pPr>
      <w:pStyle w:val="Zpat"/>
      <w:tabs>
        <w:tab w:val="clear" w:pos="4536"/>
        <w:tab w:val="clear" w:pos="9072"/>
        <w:tab w:val="left" w:pos="2940"/>
      </w:tabs>
      <w:ind w:right="360"/>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D9" w:rsidRDefault="004D1AD9">
      <w:r>
        <w:separator/>
      </w:r>
    </w:p>
  </w:footnote>
  <w:footnote w:type="continuationSeparator" w:id="0">
    <w:p w:rsidR="004D1AD9" w:rsidRDefault="004D1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3A55"/>
    <w:multiLevelType w:val="hybridMultilevel"/>
    <w:tmpl w:val="1CA099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86641A"/>
    <w:multiLevelType w:val="hybridMultilevel"/>
    <w:tmpl w:val="52A05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7835D6"/>
    <w:multiLevelType w:val="hybridMultilevel"/>
    <w:tmpl w:val="1200E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B46690"/>
    <w:multiLevelType w:val="hybridMultilevel"/>
    <w:tmpl w:val="41A82EFA"/>
    <w:lvl w:ilvl="0" w:tplc="ADF08198">
      <w:start w:val="1"/>
      <w:numFmt w:val="bullet"/>
      <w:lvlText w:val=""/>
      <w:lvlJc w:val="left"/>
      <w:pPr>
        <w:ind w:left="720" w:hanging="360"/>
      </w:pPr>
      <w:rPr>
        <w:rFonts w:ascii="Symbol" w:hAnsi="Symbol" w:hint="default"/>
        <w:color w:val="auto"/>
      </w:rPr>
    </w:lvl>
    <w:lvl w:ilvl="1" w:tplc="22B4D994">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6C35C1"/>
    <w:multiLevelType w:val="hybridMultilevel"/>
    <w:tmpl w:val="91B08970"/>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5" w15:restartNumberingAfterBreak="0">
    <w:nsid w:val="1D1C67EF"/>
    <w:multiLevelType w:val="hybridMultilevel"/>
    <w:tmpl w:val="D2E8C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E07A32"/>
    <w:multiLevelType w:val="hybridMultilevel"/>
    <w:tmpl w:val="36B422A0"/>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7" w15:restartNumberingAfterBreak="0">
    <w:nsid w:val="244943B0"/>
    <w:multiLevelType w:val="hybridMultilevel"/>
    <w:tmpl w:val="62B679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057181"/>
    <w:multiLevelType w:val="hybridMultilevel"/>
    <w:tmpl w:val="CAFCE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684298"/>
    <w:multiLevelType w:val="hybridMultilevel"/>
    <w:tmpl w:val="F8B25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EE456E"/>
    <w:multiLevelType w:val="hybridMultilevel"/>
    <w:tmpl w:val="8BDC1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2661A7"/>
    <w:multiLevelType w:val="hybridMultilevel"/>
    <w:tmpl w:val="11C2C3B2"/>
    <w:lvl w:ilvl="0" w:tplc="1D62B886">
      <w:start w:val="5"/>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2" w15:restartNumberingAfterBreak="0">
    <w:nsid w:val="471C51C8"/>
    <w:multiLevelType w:val="hybridMultilevel"/>
    <w:tmpl w:val="4350E93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3" w15:restartNumberingAfterBreak="0">
    <w:nsid w:val="47DE54FE"/>
    <w:multiLevelType w:val="hybridMultilevel"/>
    <w:tmpl w:val="3288E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0504437"/>
    <w:multiLevelType w:val="hybridMultilevel"/>
    <w:tmpl w:val="9BEEA3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0661193"/>
    <w:multiLevelType w:val="hybridMultilevel"/>
    <w:tmpl w:val="BA4EFBD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8B60027"/>
    <w:multiLevelType w:val="hybridMultilevel"/>
    <w:tmpl w:val="F41A46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D8578A"/>
    <w:multiLevelType w:val="hybridMultilevel"/>
    <w:tmpl w:val="16D08E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0AA2120"/>
    <w:multiLevelType w:val="hybridMultilevel"/>
    <w:tmpl w:val="FEA6AF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695B0C76"/>
    <w:multiLevelType w:val="hybridMultilevel"/>
    <w:tmpl w:val="639E3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BA32A0D"/>
    <w:multiLevelType w:val="hybridMultilevel"/>
    <w:tmpl w:val="06822A20"/>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581731"/>
    <w:multiLevelType w:val="hybridMultilevel"/>
    <w:tmpl w:val="C5C816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DBA59A9"/>
    <w:multiLevelType w:val="hybridMultilevel"/>
    <w:tmpl w:val="A4909760"/>
    <w:lvl w:ilvl="0" w:tplc="5E9E5992">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0557E6"/>
    <w:multiLevelType w:val="hybridMultilevel"/>
    <w:tmpl w:val="8752E8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60C0BCD"/>
    <w:multiLevelType w:val="hybridMultilevel"/>
    <w:tmpl w:val="B4EC66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E87115"/>
    <w:multiLevelType w:val="hybridMultilevel"/>
    <w:tmpl w:val="04242CE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F8024F3"/>
    <w:multiLevelType w:val="hybridMultilevel"/>
    <w:tmpl w:val="53D6C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1"/>
  </w:num>
  <w:num w:numId="4">
    <w:abstractNumId w:val="16"/>
  </w:num>
  <w:num w:numId="5">
    <w:abstractNumId w:val="26"/>
  </w:num>
  <w:num w:numId="6">
    <w:abstractNumId w:val="14"/>
  </w:num>
  <w:num w:numId="7">
    <w:abstractNumId w:val="4"/>
  </w:num>
  <w:num w:numId="8">
    <w:abstractNumId w:val="12"/>
  </w:num>
  <w:num w:numId="9">
    <w:abstractNumId w:val="20"/>
  </w:num>
  <w:num w:numId="10">
    <w:abstractNumId w:val="6"/>
  </w:num>
  <w:num w:numId="11">
    <w:abstractNumId w:val="8"/>
  </w:num>
  <w:num w:numId="12">
    <w:abstractNumId w:val="23"/>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0"/>
  </w:num>
  <w:num w:numId="17">
    <w:abstractNumId w:val="1"/>
  </w:num>
  <w:num w:numId="18">
    <w:abstractNumId w:val="0"/>
  </w:num>
  <w:num w:numId="19">
    <w:abstractNumId w:val="2"/>
  </w:num>
  <w:num w:numId="20">
    <w:abstractNumId w:val="19"/>
  </w:num>
  <w:num w:numId="21">
    <w:abstractNumId w:val="9"/>
  </w:num>
  <w:num w:numId="22">
    <w:abstractNumId w:val="18"/>
  </w:num>
  <w:num w:numId="23">
    <w:abstractNumId w:val="3"/>
  </w:num>
  <w:num w:numId="24">
    <w:abstractNumId w:val="21"/>
  </w:num>
  <w:num w:numId="25">
    <w:abstractNumId w:val="13"/>
  </w:num>
  <w:num w:numId="26">
    <w:abstractNumId w:val="7"/>
  </w:num>
  <w:num w:numId="27">
    <w:abstractNumId w:val="24"/>
  </w:num>
  <w:num w:numId="28">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CE"/>
    <w:rsid w:val="00004110"/>
    <w:rsid w:val="00005F86"/>
    <w:rsid w:val="00006C46"/>
    <w:rsid w:val="00012D73"/>
    <w:rsid w:val="00014F34"/>
    <w:rsid w:val="0001736D"/>
    <w:rsid w:val="00020ED8"/>
    <w:rsid w:val="00027B1B"/>
    <w:rsid w:val="00032ECF"/>
    <w:rsid w:val="00034BDB"/>
    <w:rsid w:val="000373B4"/>
    <w:rsid w:val="00041DF6"/>
    <w:rsid w:val="000431AF"/>
    <w:rsid w:val="000538C5"/>
    <w:rsid w:val="00054E31"/>
    <w:rsid w:val="00061534"/>
    <w:rsid w:val="00074F82"/>
    <w:rsid w:val="000765DD"/>
    <w:rsid w:val="00077BF2"/>
    <w:rsid w:val="00080DFD"/>
    <w:rsid w:val="00080F04"/>
    <w:rsid w:val="000816F8"/>
    <w:rsid w:val="00086261"/>
    <w:rsid w:val="00091FB6"/>
    <w:rsid w:val="00095D76"/>
    <w:rsid w:val="000B417A"/>
    <w:rsid w:val="000B4C19"/>
    <w:rsid w:val="000C1F2B"/>
    <w:rsid w:val="000C2B92"/>
    <w:rsid w:val="000C60DD"/>
    <w:rsid w:val="000D4386"/>
    <w:rsid w:val="000E7326"/>
    <w:rsid w:val="000F0447"/>
    <w:rsid w:val="000F1F0B"/>
    <w:rsid w:val="00100CD9"/>
    <w:rsid w:val="00104B21"/>
    <w:rsid w:val="0010696C"/>
    <w:rsid w:val="00107E76"/>
    <w:rsid w:val="00115C6B"/>
    <w:rsid w:val="0011756E"/>
    <w:rsid w:val="00117D70"/>
    <w:rsid w:val="001261FF"/>
    <w:rsid w:val="00130AAA"/>
    <w:rsid w:val="001478BB"/>
    <w:rsid w:val="001501D5"/>
    <w:rsid w:val="001511A0"/>
    <w:rsid w:val="001553ED"/>
    <w:rsid w:val="00155D4A"/>
    <w:rsid w:val="00165C77"/>
    <w:rsid w:val="00171962"/>
    <w:rsid w:val="00172A36"/>
    <w:rsid w:val="00173D76"/>
    <w:rsid w:val="00180C46"/>
    <w:rsid w:val="00182C14"/>
    <w:rsid w:val="00183B1C"/>
    <w:rsid w:val="001844EF"/>
    <w:rsid w:val="00191B87"/>
    <w:rsid w:val="00197C97"/>
    <w:rsid w:val="001A1B13"/>
    <w:rsid w:val="001B060E"/>
    <w:rsid w:val="001B6045"/>
    <w:rsid w:val="001B6531"/>
    <w:rsid w:val="001C33A2"/>
    <w:rsid w:val="001C6DE8"/>
    <w:rsid w:val="001D035C"/>
    <w:rsid w:val="001D5A6C"/>
    <w:rsid w:val="001E08E0"/>
    <w:rsid w:val="001E64D8"/>
    <w:rsid w:val="001E7AB1"/>
    <w:rsid w:val="001F3128"/>
    <w:rsid w:val="001F50A5"/>
    <w:rsid w:val="001F553E"/>
    <w:rsid w:val="001F5AF4"/>
    <w:rsid w:val="00202466"/>
    <w:rsid w:val="00202953"/>
    <w:rsid w:val="0020507D"/>
    <w:rsid w:val="0021010E"/>
    <w:rsid w:val="00212C1A"/>
    <w:rsid w:val="00231CF1"/>
    <w:rsid w:val="002334B6"/>
    <w:rsid w:val="002537BC"/>
    <w:rsid w:val="00257222"/>
    <w:rsid w:val="00260906"/>
    <w:rsid w:val="002771C6"/>
    <w:rsid w:val="002853DD"/>
    <w:rsid w:val="00286AB5"/>
    <w:rsid w:val="00287DAB"/>
    <w:rsid w:val="002977D2"/>
    <w:rsid w:val="00297A87"/>
    <w:rsid w:val="002A2AA9"/>
    <w:rsid w:val="002A7924"/>
    <w:rsid w:val="002B6B8A"/>
    <w:rsid w:val="002D63E4"/>
    <w:rsid w:val="002D71B1"/>
    <w:rsid w:val="002F30D1"/>
    <w:rsid w:val="0030083F"/>
    <w:rsid w:val="00301CB2"/>
    <w:rsid w:val="00303FF1"/>
    <w:rsid w:val="003049A4"/>
    <w:rsid w:val="0031092E"/>
    <w:rsid w:val="00315530"/>
    <w:rsid w:val="003207F3"/>
    <w:rsid w:val="00320929"/>
    <w:rsid w:val="00324698"/>
    <w:rsid w:val="003276EB"/>
    <w:rsid w:val="00333C76"/>
    <w:rsid w:val="00342A32"/>
    <w:rsid w:val="003447B0"/>
    <w:rsid w:val="00346A09"/>
    <w:rsid w:val="003509F8"/>
    <w:rsid w:val="00353DF1"/>
    <w:rsid w:val="00360F8A"/>
    <w:rsid w:val="003625F4"/>
    <w:rsid w:val="00362673"/>
    <w:rsid w:val="0036405C"/>
    <w:rsid w:val="003649DE"/>
    <w:rsid w:val="00381C56"/>
    <w:rsid w:val="003837AB"/>
    <w:rsid w:val="0038633C"/>
    <w:rsid w:val="00390AA2"/>
    <w:rsid w:val="00396339"/>
    <w:rsid w:val="003A2217"/>
    <w:rsid w:val="003A50F2"/>
    <w:rsid w:val="003A5FA8"/>
    <w:rsid w:val="003B66B4"/>
    <w:rsid w:val="003C11AB"/>
    <w:rsid w:val="003C3B46"/>
    <w:rsid w:val="003C5BE8"/>
    <w:rsid w:val="003D12A6"/>
    <w:rsid w:val="003D3748"/>
    <w:rsid w:val="003E59DC"/>
    <w:rsid w:val="003F2E45"/>
    <w:rsid w:val="003F3654"/>
    <w:rsid w:val="003F4870"/>
    <w:rsid w:val="003F4ED6"/>
    <w:rsid w:val="004014C6"/>
    <w:rsid w:val="004023F7"/>
    <w:rsid w:val="004068DA"/>
    <w:rsid w:val="00410896"/>
    <w:rsid w:val="00427413"/>
    <w:rsid w:val="004278C3"/>
    <w:rsid w:val="004306C4"/>
    <w:rsid w:val="004325E2"/>
    <w:rsid w:val="0043622A"/>
    <w:rsid w:val="00456749"/>
    <w:rsid w:val="0045706C"/>
    <w:rsid w:val="004576E3"/>
    <w:rsid w:val="00462634"/>
    <w:rsid w:val="00462A60"/>
    <w:rsid w:val="0046394B"/>
    <w:rsid w:val="00463E43"/>
    <w:rsid w:val="00470F7D"/>
    <w:rsid w:val="0048084B"/>
    <w:rsid w:val="00491B5E"/>
    <w:rsid w:val="00495818"/>
    <w:rsid w:val="004B48F9"/>
    <w:rsid w:val="004C54CD"/>
    <w:rsid w:val="004D08A9"/>
    <w:rsid w:val="004D1AD9"/>
    <w:rsid w:val="004D6223"/>
    <w:rsid w:val="004F06F6"/>
    <w:rsid w:val="004F218E"/>
    <w:rsid w:val="004F3D31"/>
    <w:rsid w:val="004F6596"/>
    <w:rsid w:val="00500084"/>
    <w:rsid w:val="00501454"/>
    <w:rsid w:val="00504FC1"/>
    <w:rsid w:val="005145E2"/>
    <w:rsid w:val="005234EF"/>
    <w:rsid w:val="00523659"/>
    <w:rsid w:val="005356EE"/>
    <w:rsid w:val="00541C4C"/>
    <w:rsid w:val="0054246B"/>
    <w:rsid w:val="00542CD0"/>
    <w:rsid w:val="005469C5"/>
    <w:rsid w:val="0057365E"/>
    <w:rsid w:val="0057488B"/>
    <w:rsid w:val="00580393"/>
    <w:rsid w:val="00583732"/>
    <w:rsid w:val="0059420C"/>
    <w:rsid w:val="00597FBA"/>
    <w:rsid w:val="005A6AE4"/>
    <w:rsid w:val="005A7380"/>
    <w:rsid w:val="005B2F61"/>
    <w:rsid w:val="005B6C60"/>
    <w:rsid w:val="005C2304"/>
    <w:rsid w:val="005C55FD"/>
    <w:rsid w:val="005D0511"/>
    <w:rsid w:val="005D4981"/>
    <w:rsid w:val="005E0279"/>
    <w:rsid w:val="005E36F3"/>
    <w:rsid w:val="005F2FD9"/>
    <w:rsid w:val="00600287"/>
    <w:rsid w:val="0060344A"/>
    <w:rsid w:val="0060436E"/>
    <w:rsid w:val="00606E18"/>
    <w:rsid w:val="006262E2"/>
    <w:rsid w:val="00630780"/>
    <w:rsid w:val="00631FD2"/>
    <w:rsid w:val="00633DCC"/>
    <w:rsid w:val="0063421C"/>
    <w:rsid w:val="00643093"/>
    <w:rsid w:val="00643C15"/>
    <w:rsid w:val="00655673"/>
    <w:rsid w:val="006609D1"/>
    <w:rsid w:val="00660F1E"/>
    <w:rsid w:val="0067131B"/>
    <w:rsid w:val="0067219E"/>
    <w:rsid w:val="00673C39"/>
    <w:rsid w:val="00695444"/>
    <w:rsid w:val="00697F5F"/>
    <w:rsid w:val="006A584E"/>
    <w:rsid w:val="006B08EC"/>
    <w:rsid w:val="006C7ED2"/>
    <w:rsid w:val="006F7F1B"/>
    <w:rsid w:val="007031D5"/>
    <w:rsid w:val="00703B8D"/>
    <w:rsid w:val="007154C9"/>
    <w:rsid w:val="00724A02"/>
    <w:rsid w:val="00734F94"/>
    <w:rsid w:val="00735B55"/>
    <w:rsid w:val="0073678C"/>
    <w:rsid w:val="0074312A"/>
    <w:rsid w:val="007439F2"/>
    <w:rsid w:val="007475A1"/>
    <w:rsid w:val="00751099"/>
    <w:rsid w:val="007558ED"/>
    <w:rsid w:val="0076753D"/>
    <w:rsid w:val="00772B0A"/>
    <w:rsid w:val="00773256"/>
    <w:rsid w:val="00783F09"/>
    <w:rsid w:val="007859C7"/>
    <w:rsid w:val="00787186"/>
    <w:rsid w:val="0079544A"/>
    <w:rsid w:val="007978F1"/>
    <w:rsid w:val="007A0E76"/>
    <w:rsid w:val="007A142B"/>
    <w:rsid w:val="007A2DE6"/>
    <w:rsid w:val="007A47ED"/>
    <w:rsid w:val="007A56D2"/>
    <w:rsid w:val="007C4444"/>
    <w:rsid w:val="007D0467"/>
    <w:rsid w:val="007D0B42"/>
    <w:rsid w:val="007D4518"/>
    <w:rsid w:val="007D4D97"/>
    <w:rsid w:val="007E7B42"/>
    <w:rsid w:val="007F4537"/>
    <w:rsid w:val="008049EA"/>
    <w:rsid w:val="008133B9"/>
    <w:rsid w:val="008151C5"/>
    <w:rsid w:val="008160D1"/>
    <w:rsid w:val="008166D6"/>
    <w:rsid w:val="00823C47"/>
    <w:rsid w:val="008357AE"/>
    <w:rsid w:val="00837CCE"/>
    <w:rsid w:val="00837DB8"/>
    <w:rsid w:val="008407B5"/>
    <w:rsid w:val="00843560"/>
    <w:rsid w:val="008461B7"/>
    <w:rsid w:val="0085168B"/>
    <w:rsid w:val="0085175B"/>
    <w:rsid w:val="00857680"/>
    <w:rsid w:val="0086003A"/>
    <w:rsid w:val="0086070A"/>
    <w:rsid w:val="00860B10"/>
    <w:rsid w:val="00861285"/>
    <w:rsid w:val="008657A0"/>
    <w:rsid w:val="00875135"/>
    <w:rsid w:val="00877FF2"/>
    <w:rsid w:val="00881CCF"/>
    <w:rsid w:val="0088503C"/>
    <w:rsid w:val="00886945"/>
    <w:rsid w:val="00891020"/>
    <w:rsid w:val="00896347"/>
    <w:rsid w:val="008A1A16"/>
    <w:rsid w:val="008A1FF1"/>
    <w:rsid w:val="008A2DD9"/>
    <w:rsid w:val="008A3CCF"/>
    <w:rsid w:val="008B2701"/>
    <w:rsid w:val="008B4014"/>
    <w:rsid w:val="008C09BA"/>
    <w:rsid w:val="008C4881"/>
    <w:rsid w:val="008D1908"/>
    <w:rsid w:val="008D5F62"/>
    <w:rsid w:val="008E07EE"/>
    <w:rsid w:val="008E09AF"/>
    <w:rsid w:val="008F0B4D"/>
    <w:rsid w:val="008F1B01"/>
    <w:rsid w:val="008F2006"/>
    <w:rsid w:val="008F4465"/>
    <w:rsid w:val="00906B51"/>
    <w:rsid w:val="00912FB8"/>
    <w:rsid w:val="0091570A"/>
    <w:rsid w:val="00923880"/>
    <w:rsid w:val="0092745E"/>
    <w:rsid w:val="009308F1"/>
    <w:rsid w:val="0093609F"/>
    <w:rsid w:val="00940447"/>
    <w:rsid w:val="009407A6"/>
    <w:rsid w:val="00941A72"/>
    <w:rsid w:val="00943C96"/>
    <w:rsid w:val="00950A22"/>
    <w:rsid w:val="00963802"/>
    <w:rsid w:val="00967DB8"/>
    <w:rsid w:val="00970D6A"/>
    <w:rsid w:val="009744C6"/>
    <w:rsid w:val="009748B4"/>
    <w:rsid w:val="0098209F"/>
    <w:rsid w:val="009833A8"/>
    <w:rsid w:val="0098671E"/>
    <w:rsid w:val="0099777C"/>
    <w:rsid w:val="009A12CC"/>
    <w:rsid w:val="009A24AA"/>
    <w:rsid w:val="009A294F"/>
    <w:rsid w:val="009A56B6"/>
    <w:rsid w:val="009B16F1"/>
    <w:rsid w:val="009B3727"/>
    <w:rsid w:val="009D3189"/>
    <w:rsid w:val="009E23EE"/>
    <w:rsid w:val="009E58A2"/>
    <w:rsid w:val="009E6E85"/>
    <w:rsid w:val="009E72A4"/>
    <w:rsid w:val="009F3D58"/>
    <w:rsid w:val="009F7193"/>
    <w:rsid w:val="00A00D75"/>
    <w:rsid w:val="00A02987"/>
    <w:rsid w:val="00A0687E"/>
    <w:rsid w:val="00A104ED"/>
    <w:rsid w:val="00A125E4"/>
    <w:rsid w:val="00A174F0"/>
    <w:rsid w:val="00A3458C"/>
    <w:rsid w:val="00A40FE4"/>
    <w:rsid w:val="00A41B36"/>
    <w:rsid w:val="00A6075B"/>
    <w:rsid w:val="00A6113A"/>
    <w:rsid w:val="00A66BFC"/>
    <w:rsid w:val="00A80394"/>
    <w:rsid w:val="00A87D20"/>
    <w:rsid w:val="00A90BD7"/>
    <w:rsid w:val="00A97E72"/>
    <w:rsid w:val="00AA08B1"/>
    <w:rsid w:val="00AA1D99"/>
    <w:rsid w:val="00AA1E6A"/>
    <w:rsid w:val="00AB083E"/>
    <w:rsid w:val="00AB3259"/>
    <w:rsid w:val="00AB6A39"/>
    <w:rsid w:val="00AC1206"/>
    <w:rsid w:val="00AC3D9D"/>
    <w:rsid w:val="00AD3123"/>
    <w:rsid w:val="00AD4E9E"/>
    <w:rsid w:val="00AD5A1C"/>
    <w:rsid w:val="00AD5DDD"/>
    <w:rsid w:val="00AF1A13"/>
    <w:rsid w:val="00AF3E6A"/>
    <w:rsid w:val="00AF523C"/>
    <w:rsid w:val="00AF6D1E"/>
    <w:rsid w:val="00B0723B"/>
    <w:rsid w:val="00B11E1F"/>
    <w:rsid w:val="00B13AB0"/>
    <w:rsid w:val="00B14C76"/>
    <w:rsid w:val="00B263D2"/>
    <w:rsid w:val="00B34E2B"/>
    <w:rsid w:val="00B34F36"/>
    <w:rsid w:val="00B3544B"/>
    <w:rsid w:val="00B363AA"/>
    <w:rsid w:val="00B3784D"/>
    <w:rsid w:val="00B43C2F"/>
    <w:rsid w:val="00B463DB"/>
    <w:rsid w:val="00B50A96"/>
    <w:rsid w:val="00B522B3"/>
    <w:rsid w:val="00B522EC"/>
    <w:rsid w:val="00B52799"/>
    <w:rsid w:val="00B52BF9"/>
    <w:rsid w:val="00B60763"/>
    <w:rsid w:val="00B63E21"/>
    <w:rsid w:val="00B6543C"/>
    <w:rsid w:val="00B743B5"/>
    <w:rsid w:val="00B76D0C"/>
    <w:rsid w:val="00B90671"/>
    <w:rsid w:val="00B917C2"/>
    <w:rsid w:val="00B94716"/>
    <w:rsid w:val="00BA6996"/>
    <w:rsid w:val="00BB6696"/>
    <w:rsid w:val="00BC3F93"/>
    <w:rsid w:val="00BC4844"/>
    <w:rsid w:val="00BC6CD8"/>
    <w:rsid w:val="00BE06AE"/>
    <w:rsid w:val="00BE315C"/>
    <w:rsid w:val="00BE32A4"/>
    <w:rsid w:val="00BE59FC"/>
    <w:rsid w:val="00BF06E5"/>
    <w:rsid w:val="00BF6317"/>
    <w:rsid w:val="00BF7363"/>
    <w:rsid w:val="00C15569"/>
    <w:rsid w:val="00C322BC"/>
    <w:rsid w:val="00C41D10"/>
    <w:rsid w:val="00C5098E"/>
    <w:rsid w:val="00C61AA4"/>
    <w:rsid w:val="00C6620A"/>
    <w:rsid w:val="00C66AF7"/>
    <w:rsid w:val="00C7082F"/>
    <w:rsid w:val="00C77AFB"/>
    <w:rsid w:val="00C81D60"/>
    <w:rsid w:val="00C91C5F"/>
    <w:rsid w:val="00C94ADF"/>
    <w:rsid w:val="00C9795F"/>
    <w:rsid w:val="00CB6A3A"/>
    <w:rsid w:val="00CC01BA"/>
    <w:rsid w:val="00CC0805"/>
    <w:rsid w:val="00CC3340"/>
    <w:rsid w:val="00CC3D41"/>
    <w:rsid w:val="00CD4718"/>
    <w:rsid w:val="00CD4E64"/>
    <w:rsid w:val="00CD7911"/>
    <w:rsid w:val="00CE3B0F"/>
    <w:rsid w:val="00CF5DF6"/>
    <w:rsid w:val="00D00848"/>
    <w:rsid w:val="00D02CC2"/>
    <w:rsid w:val="00D02E5B"/>
    <w:rsid w:val="00D111FE"/>
    <w:rsid w:val="00D13FBC"/>
    <w:rsid w:val="00D20267"/>
    <w:rsid w:val="00D27A9D"/>
    <w:rsid w:val="00D41FDB"/>
    <w:rsid w:val="00D458AC"/>
    <w:rsid w:val="00D625E8"/>
    <w:rsid w:val="00D645A9"/>
    <w:rsid w:val="00D7384E"/>
    <w:rsid w:val="00D73F95"/>
    <w:rsid w:val="00D74B31"/>
    <w:rsid w:val="00D84812"/>
    <w:rsid w:val="00D90B87"/>
    <w:rsid w:val="00D92AAD"/>
    <w:rsid w:val="00D930DF"/>
    <w:rsid w:val="00DA01B3"/>
    <w:rsid w:val="00DB03F1"/>
    <w:rsid w:val="00DB1CBF"/>
    <w:rsid w:val="00DB5229"/>
    <w:rsid w:val="00DB768F"/>
    <w:rsid w:val="00DC2A39"/>
    <w:rsid w:val="00DC505F"/>
    <w:rsid w:val="00DC6A9B"/>
    <w:rsid w:val="00DD6F39"/>
    <w:rsid w:val="00DF5B13"/>
    <w:rsid w:val="00DF6D40"/>
    <w:rsid w:val="00DF7057"/>
    <w:rsid w:val="00E06BE0"/>
    <w:rsid w:val="00E171AF"/>
    <w:rsid w:val="00E535C0"/>
    <w:rsid w:val="00E54F4C"/>
    <w:rsid w:val="00E63058"/>
    <w:rsid w:val="00E708F4"/>
    <w:rsid w:val="00E73D4A"/>
    <w:rsid w:val="00E7415E"/>
    <w:rsid w:val="00E74FA8"/>
    <w:rsid w:val="00E828B8"/>
    <w:rsid w:val="00E8364A"/>
    <w:rsid w:val="00EA0DD5"/>
    <w:rsid w:val="00EA1CFA"/>
    <w:rsid w:val="00EA1FA1"/>
    <w:rsid w:val="00EA2805"/>
    <w:rsid w:val="00EA3291"/>
    <w:rsid w:val="00EA344D"/>
    <w:rsid w:val="00EA36E7"/>
    <w:rsid w:val="00EA3C21"/>
    <w:rsid w:val="00EA7A6E"/>
    <w:rsid w:val="00EA7D45"/>
    <w:rsid w:val="00EB5DF4"/>
    <w:rsid w:val="00ED1F55"/>
    <w:rsid w:val="00ED43F0"/>
    <w:rsid w:val="00EE1895"/>
    <w:rsid w:val="00EE3201"/>
    <w:rsid w:val="00EE3ACE"/>
    <w:rsid w:val="00EE6E62"/>
    <w:rsid w:val="00EF0357"/>
    <w:rsid w:val="00EF1C46"/>
    <w:rsid w:val="00EF2654"/>
    <w:rsid w:val="00EF6135"/>
    <w:rsid w:val="00F008D3"/>
    <w:rsid w:val="00F24728"/>
    <w:rsid w:val="00F2624D"/>
    <w:rsid w:val="00F31DBA"/>
    <w:rsid w:val="00F33BA5"/>
    <w:rsid w:val="00F42568"/>
    <w:rsid w:val="00F44A92"/>
    <w:rsid w:val="00F44AC5"/>
    <w:rsid w:val="00F46AEC"/>
    <w:rsid w:val="00F607F6"/>
    <w:rsid w:val="00F61E41"/>
    <w:rsid w:val="00F70CCA"/>
    <w:rsid w:val="00F7237C"/>
    <w:rsid w:val="00F748F8"/>
    <w:rsid w:val="00F7508F"/>
    <w:rsid w:val="00F75AAA"/>
    <w:rsid w:val="00F83072"/>
    <w:rsid w:val="00F95964"/>
    <w:rsid w:val="00F97BE1"/>
    <w:rsid w:val="00FA1969"/>
    <w:rsid w:val="00FA4905"/>
    <w:rsid w:val="00FA711D"/>
    <w:rsid w:val="00FB56B0"/>
    <w:rsid w:val="00FB6431"/>
    <w:rsid w:val="00FB6F1C"/>
    <w:rsid w:val="00FC204F"/>
    <w:rsid w:val="00FC65F8"/>
    <w:rsid w:val="00FC79DC"/>
    <w:rsid w:val="00FD16B9"/>
    <w:rsid w:val="00FD435D"/>
    <w:rsid w:val="00FE6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352412-5D76-45E0-84BF-1ABD139C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F6135"/>
    <w:pPr>
      <w:spacing w:after="120" w:line="360" w:lineRule="auto"/>
      <w:jc w:val="both"/>
    </w:pPr>
    <w:rPr>
      <w:sz w:val="24"/>
      <w:szCs w:val="22"/>
      <w:lang w:eastAsia="en-US"/>
    </w:rPr>
  </w:style>
  <w:style w:type="paragraph" w:styleId="Nadpis1">
    <w:name w:val="heading 1"/>
    <w:basedOn w:val="Normln"/>
    <w:next w:val="Normln"/>
    <w:qFormat/>
    <w:rsid w:val="0060436E"/>
    <w:pPr>
      <w:keepNext/>
      <w:spacing w:after="0" w:line="240" w:lineRule="auto"/>
      <w:outlineLvl w:val="0"/>
    </w:pPr>
    <w:rPr>
      <w:b/>
      <w:bCs/>
      <w:sz w:val="28"/>
      <w:szCs w:val="24"/>
      <w:lang w:eastAsia="cs-CZ"/>
    </w:rPr>
  </w:style>
  <w:style w:type="paragraph" w:styleId="Nadpis2">
    <w:name w:val="heading 2"/>
    <w:basedOn w:val="Normln"/>
    <w:next w:val="Normln"/>
    <w:link w:val="Nadpis2Char"/>
    <w:qFormat/>
    <w:rsid w:val="0099777C"/>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EE3ACE"/>
    <w:pPr>
      <w:ind w:left="720"/>
    </w:pPr>
  </w:style>
  <w:style w:type="paragraph" w:customStyle="1" w:styleId="T602">
    <w:name w:val="T602"/>
    <w:uiPriority w:val="99"/>
    <w:rsid w:val="0060436E"/>
    <w:pPr>
      <w:widowControl w:val="0"/>
      <w:overflowPunct w:val="0"/>
      <w:autoSpaceDE w:val="0"/>
      <w:autoSpaceDN w:val="0"/>
      <w:adjustRightInd w:val="0"/>
      <w:spacing w:after="28" w:line="400" w:lineRule="exact"/>
      <w:ind w:firstLine="170"/>
      <w:jc w:val="both"/>
    </w:pPr>
    <w:rPr>
      <w:rFonts w:ascii="AT*New Brunswick" w:hAnsi="AT*New Brunswick"/>
      <w:color w:val="000000"/>
    </w:rPr>
  </w:style>
  <w:style w:type="paragraph" w:styleId="Zpat">
    <w:name w:val="footer"/>
    <w:basedOn w:val="Normln"/>
    <w:link w:val="ZpatChar"/>
    <w:uiPriority w:val="99"/>
    <w:rsid w:val="00B34F36"/>
    <w:pPr>
      <w:tabs>
        <w:tab w:val="center" w:pos="4536"/>
        <w:tab w:val="right" w:pos="9072"/>
      </w:tabs>
    </w:pPr>
  </w:style>
  <w:style w:type="character" w:styleId="slostrnky">
    <w:name w:val="page number"/>
    <w:basedOn w:val="Standardnpsmoodstavce"/>
    <w:rsid w:val="00B34F36"/>
  </w:style>
  <w:style w:type="paragraph" w:styleId="Zkladntext">
    <w:name w:val="Body Text"/>
    <w:basedOn w:val="Normln"/>
    <w:semiHidden/>
    <w:rsid w:val="003A2217"/>
    <w:pPr>
      <w:spacing w:after="0" w:line="240" w:lineRule="auto"/>
    </w:pPr>
    <w:rPr>
      <w:sz w:val="20"/>
      <w:szCs w:val="24"/>
      <w:lang w:eastAsia="cs-CZ"/>
    </w:rPr>
  </w:style>
  <w:style w:type="character" w:styleId="Hypertextovodkaz">
    <w:name w:val="Hyperlink"/>
    <w:rsid w:val="005234EF"/>
    <w:rPr>
      <w:color w:val="0000FF"/>
      <w:u w:val="single"/>
    </w:rPr>
  </w:style>
  <w:style w:type="paragraph" w:styleId="Zkladntext2">
    <w:name w:val="Body Text 2"/>
    <w:basedOn w:val="Normln"/>
    <w:link w:val="Zkladntext2Char"/>
    <w:rsid w:val="00AA08B1"/>
    <w:pPr>
      <w:spacing w:line="480" w:lineRule="auto"/>
    </w:pPr>
  </w:style>
  <w:style w:type="character" w:customStyle="1" w:styleId="Zkladntext2Char">
    <w:name w:val="Základní text 2 Char"/>
    <w:link w:val="Zkladntext2"/>
    <w:rsid w:val="00AA08B1"/>
    <w:rPr>
      <w:sz w:val="22"/>
      <w:szCs w:val="22"/>
      <w:lang w:eastAsia="en-US"/>
    </w:rPr>
  </w:style>
  <w:style w:type="paragraph" w:styleId="Textpoznpodarou">
    <w:name w:val="footnote text"/>
    <w:basedOn w:val="Normln"/>
    <w:link w:val="TextpoznpodarouChar"/>
    <w:unhideWhenUsed/>
    <w:rsid w:val="00AA08B1"/>
    <w:pPr>
      <w:suppressAutoHyphens/>
      <w:spacing w:after="0" w:line="240" w:lineRule="auto"/>
    </w:pPr>
    <w:rPr>
      <w:sz w:val="20"/>
      <w:szCs w:val="20"/>
      <w:lang w:eastAsia="ar-SA"/>
    </w:rPr>
  </w:style>
  <w:style w:type="character" w:customStyle="1" w:styleId="TextpoznpodarouChar">
    <w:name w:val="Text pozn. pod čarou Char"/>
    <w:link w:val="Textpoznpodarou"/>
    <w:rsid w:val="00AA08B1"/>
    <w:rPr>
      <w:lang w:eastAsia="ar-SA"/>
    </w:rPr>
  </w:style>
  <w:style w:type="paragraph" w:customStyle="1" w:styleId="tabulka">
    <w:name w:val="tabulka"/>
    <w:basedOn w:val="Normln"/>
    <w:rsid w:val="00E74FA8"/>
    <w:pPr>
      <w:spacing w:before="120" w:after="0" w:line="240" w:lineRule="exact"/>
    </w:pPr>
    <w:rPr>
      <w:b/>
      <w:bCs/>
      <w:i/>
      <w:iCs/>
      <w:szCs w:val="24"/>
      <w:lang w:eastAsia="cs-CZ"/>
    </w:rPr>
  </w:style>
  <w:style w:type="character" w:customStyle="1" w:styleId="Nadpis2Char">
    <w:name w:val="Nadpis 2 Char"/>
    <w:link w:val="Nadpis2"/>
    <w:semiHidden/>
    <w:rsid w:val="0099777C"/>
    <w:rPr>
      <w:rFonts w:ascii="Cambria" w:eastAsia="Times New Roman" w:hAnsi="Cambria" w:cs="Times New Roman"/>
      <w:b/>
      <w:bCs/>
      <w:i/>
      <w:iCs/>
      <w:sz w:val="28"/>
      <w:szCs w:val="28"/>
      <w:lang w:eastAsia="en-US"/>
    </w:rPr>
  </w:style>
  <w:style w:type="character" w:styleId="Siln">
    <w:name w:val="Strong"/>
    <w:uiPriority w:val="22"/>
    <w:qFormat/>
    <w:rsid w:val="0099777C"/>
    <w:rPr>
      <w:b/>
      <w:bCs w:val="0"/>
    </w:rPr>
  </w:style>
  <w:style w:type="paragraph" w:styleId="Normlnweb">
    <w:name w:val="Normal (Web)"/>
    <w:basedOn w:val="Normln"/>
    <w:uiPriority w:val="99"/>
    <w:rsid w:val="0099777C"/>
    <w:pPr>
      <w:spacing w:before="100" w:beforeAutospacing="1" w:after="100" w:afterAutospacing="1" w:line="240" w:lineRule="auto"/>
    </w:pPr>
    <w:rPr>
      <w:rFonts w:ascii="Verdana" w:eastAsia="Arial Unicode MS" w:hAnsi="Verdana" w:cs="Arial Unicode MS"/>
      <w:color w:val="000000"/>
      <w:lang w:eastAsia="cs-CZ"/>
    </w:rPr>
  </w:style>
  <w:style w:type="character" w:customStyle="1" w:styleId="ZpatChar">
    <w:name w:val="Zápatí Char"/>
    <w:link w:val="Zpat"/>
    <w:uiPriority w:val="99"/>
    <w:rsid w:val="0099777C"/>
    <w:rPr>
      <w:sz w:val="22"/>
      <w:szCs w:val="22"/>
      <w:lang w:eastAsia="en-US"/>
    </w:rPr>
  </w:style>
  <w:style w:type="table" w:styleId="Mkatabulky">
    <w:name w:val="Table Grid"/>
    <w:basedOn w:val="Normlntabulka"/>
    <w:rsid w:val="009F7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8B2701"/>
    <w:pPr>
      <w:spacing w:after="0" w:line="240" w:lineRule="auto"/>
    </w:pPr>
    <w:rPr>
      <w:rFonts w:ascii="Segoe UI" w:hAnsi="Segoe UI" w:cs="Segoe UI"/>
      <w:sz w:val="18"/>
      <w:szCs w:val="18"/>
    </w:rPr>
  </w:style>
  <w:style w:type="character" w:customStyle="1" w:styleId="TextbublinyChar">
    <w:name w:val="Text bubliny Char"/>
    <w:link w:val="Textbubliny"/>
    <w:rsid w:val="008B2701"/>
    <w:rPr>
      <w:rFonts w:ascii="Segoe UI" w:hAnsi="Segoe UI" w:cs="Segoe UI"/>
      <w:sz w:val="18"/>
      <w:szCs w:val="18"/>
      <w:lang w:eastAsia="en-US"/>
    </w:rPr>
  </w:style>
  <w:style w:type="character" w:styleId="Odkaznakoment">
    <w:name w:val="annotation reference"/>
    <w:rsid w:val="00695444"/>
    <w:rPr>
      <w:sz w:val="16"/>
      <w:szCs w:val="16"/>
    </w:rPr>
  </w:style>
  <w:style w:type="paragraph" w:styleId="Textkomente">
    <w:name w:val="annotation text"/>
    <w:basedOn w:val="Normln"/>
    <w:link w:val="TextkomenteChar"/>
    <w:rsid w:val="00695444"/>
    <w:rPr>
      <w:sz w:val="20"/>
      <w:szCs w:val="20"/>
    </w:rPr>
  </w:style>
  <w:style w:type="character" w:customStyle="1" w:styleId="TextkomenteChar">
    <w:name w:val="Text komentáře Char"/>
    <w:link w:val="Textkomente"/>
    <w:rsid w:val="00695444"/>
    <w:rPr>
      <w:lang w:eastAsia="en-US"/>
    </w:rPr>
  </w:style>
  <w:style w:type="paragraph" w:styleId="Pedmtkomente">
    <w:name w:val="annotation subject"/>
    <w:basedOn w:val="Textkomente"/>
    <w:next w:val="Textkomente"/>
    <w:link w:val="PedmtkomenteChar"/>
    <w:rsid w:val="00695444"/>
    <w:rPr>
      <w:b/>
      <w:bCs/>
    </w:rPr>
  </w:style>
  <w:style w:type="character" w:customStyle="1" w:styleId="PedmtkomenteChar">
    <w:name w:val="Předmět komentáře Char"/>
    <w:link w:val="Pedmtkomente"/>
    <w:rsid w:val="00695444"/>
    <w:rPr>
      <w:b/>
      <w:bCs/>
      <w:lang w:eastAsia="en-US"/>
    </w:rPr>
  </w:style>
  <w:style w:type="paragraph" w:styleId="Zhlav">
    <w:name w:val="header"/>
    <w:basedOn w:val="Normln"/>
    <w:link w:val="ZhlavChar"/>
    <w:uiPriority w:val="99"/>
    <w:rsid w:val="00E73D4A"/>
    <w:pPr>
      <w:tabs>
        <w:tab w:val="center" w:pos="4536"/>
        <w:tab w:val="right" w:pos="9072"/>
      </w:tabs>
    </w:pPr>
  </w:style>
  <w:style w:type="character" w:customStyle="1" w:styleId="ZhlavChar">
    <w:name w:val="Záhlaví Char"/>
    <w:link w:val="Zhlav"/>
    <w:uiPriority w:val="99"/>
    <w:rsid w:val="00E73D4A"/>
    <w:rPr>
      <w:sz w:val="24"/>
      <w:szCs w:val="22"/>
      <w:lang w:eastAsia="en-US"/>
    </w:rPr>
  </w:style>
  <w:style w:type="paragraph" w:styleId="Odstavecseseznamem">
    <w:name w:val="List Paragraph"/>
    <w:basedOn w:val="Normln"/>
    <w:uiPriority w:val="34"/>
    <w:qFormat/>
    <w:rsid w:val="00D02E5B"/>
    <w:pPr>
      <w:spacing w:after="160" w:line="259" w:lineRule="auto"/>
      <w:ind w:left="720"/>
      <w:contextualSpacing/>
      <w:jc w:val="left"/>
    </w:pPr>
    <w:rPr>
      <w:rFonts w:ascii="Calibri" w:eastAsia="Calibri" w:hAnsi="Calibri"/>
      <w:sz w:val="22"/>
    </w:rPr>
  </w:style>
  <w:style w:type="paragraph" w:customStyle="1" w:styleId="Default">
    <w:name w:val="Default"/>
    <w:qFormat/>
    <w:rsid w:val="00D02E5B"/>
    <w:pPr>
      <w:autoSpaceDE w:val="0"/>
      <w:autoSpaceDN w:val="0"/>
      <w:adjustRightInd w:val="0"/>
    </w:pPr>
    <w:rPr>
      <w:rFonts w:ascii="Arial" w:eastAsia="Calibri" w:hAnsi="Arial" w:cs="Arial"/>
      <w:color w:val="000000"/>
      <w:sz w:val="24"/>
      <w:szCs w:val="24"/>
      <w:lang w:eastAsia="en-US"/>
    </w:rPr>
  </w:style>
  <w:style w:type="paragraph" w:customStyle="1" w:styleId="T602zleva">
    <w:name w:val="T602 zleva"/>
    <w:uiPriority w:val="99"/>
    <w:rsid w:val="00D02E5B"/>
    <w:pPr>
      <w:widowControl w:val="0"/>
      <w:overflowPunct w:val="0"/>
      <w:autoSpaceDE w:val="0"/>
      <w:autoSpaceDN w:val="0"/>
      <w:adjustRightInd w:val="0"/>
      <w:spacing w:after="28"/>
      <w:jc w:val="both"/>
    </w:pPr>
    <w:rPr>
      <w:rFonts w:ascii="AT*New Brunswick" w:hAnsi="AT*New Brunswick" w:cs="AT*New Brunswick"/>
      <w:color w:val="000000"/>
    </w:rPr>
  </w:style>
  <w:style w:type="character" w:styleId="Znakapoznpodarou">
    <w:name w:val="footnote reference"/>
    <w:uiPriority w:val="99"/>
    <w:unhideWhenUsed/>
    <w:rsid w:val="006C7ED2"/>
    <w:rPr>
      <w:vertAlign w:val="superscript"/>
    </w:rPr>
  </w:style>
  <w:style w:type="paragraph" w:styleId="Bezmezer">
    <w:name w:val="No Spacing"/>
    <w:link w:val="BezmezerChar"/>
    <w:uiPriority w:val="1"/>
    <w:qFormat/>
    <w:rsid w:val="0057365E"/>
    <w:rPr>
      <w:rFonts w:ascii="Calibri" w:eastAsia="Calibri" w:hAnsi="Calibri"/>
      <w:sz w:val="22"/>
      <w:szCs w:val="22"/>
      <w:lang w:eastAsia="en-US"/>
    </w:rPr>
  </w:style>
  <w:style w:type="character" w:customStyle="1" w:styleId="BezmezerChar">
    <w:name w:val="Bez mezer Char"/>
    <w:link w:val="Bezmezer"/>
    <w:uiPriority w:val="1"/>
    <w:locked/>
    <w:rsid w:val="0057365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6854">
      <w:bodyDiv w:val="1"/>
      <w:marLeft w:val="0"/>
      <w:marRight w:val="0"/>
      <w:marTop w:val="0"/>
      <w:marBottom w:val="0"/>
      <w:divBdr>
        <w:top w:val="none" w:sz="0" w:space="0" w:color="auto"/>
        <w:left w:val="none" w:sz="0" w:space="0" w:color="auto"/>
        <w:bottom w:val="none" w:sz="0" w:space="0" w:color="auto"/>
        <w:right w:val="none" w:sz="0" w:space="0" w:color="auto"/>
      </w:divBdr>
    </w:div>
    <w:div w:id="392504763">
      <w:bodyDiv w:val="1"/>
      <w:marLeft w:val="0"/>
      <w:marRight w:val="0"/>
      <w:marTop w:val="0"/>
      <w:marBottom w:val="0"/>
      <w:divBdr>
        <w:top w:val="none" w:sz="0" w:space="0" w:color="auto"/>
        <w:left w:val="none" w:sz="0" w:space="0" w:color="auto"/>
        <w:bottom w:val="none" w:sz="0" w:space="0" w:color="auto"/>
        <w:right w:val="none" w:sz="0" w:space="0" w:color="auto"/>
      </w:divBdr>
    </w:div>
    <w:div w:id="400299515">
      <w:bodyDiv w:val="1"/>
      <w:marLeft w:val="0"/>
      <w:marRight w:val="0"/>
      <w:marTop w:val="0"/>
      <w:marBottom w:val="0"/>
      <w:divBdr>
        <w:top w:val="none" w:sz="0" w:space="0" w:color="auto"/>
        <w:left w:val="none" w:sz="0" w:space="0" w:color="auto"/>
        <w:bottom w:val="none" w:sz="0" w:space="0" w:color="auto"/>
        <w:right w:val="none" w:sz="0" w:space="0" w:color="auto"/>
      </w:divBdr>
    </w:div>
    <w:div w:id="602610817">
      <w:bodyDiv w:val="1"/>
      <w:marLeft w:val="0"/>
      <w:marRight w:val="0"/>
      <w:marTop w:val="0"/>
      <w:marBottom w:val="0"/>
      <w:divBdr>
        <w:top w:val="none" w:sz="0" w:space="0" w:color="auto"/>
        <w:left w:val="none" w:sz="0" w:space="0" w:color="auto"/>
        <w:bottom w:val="none" w:sz="0" w:space="0" w:color="auto"/>
        <w:right w:val="none" w:sz="0" w:space="0" w:color="auto"/>
      </w:divBdr>
    </w:div>
    <w:div w:id="620304968">
      <w:bodyDiv w:val="1"/>
      <w:marLeft w:val="0"/>
      <w:marRight w:val="0"/>
      <w:marTop w:val="0"/>
      <w:marBottom w:val="0"/>
      <w:divBdr>
        <w:top w:val="none" w:sz="0" w:space="0" w:color="auto"/>
        <w:left w:val="none" w:sz="0" w:space="0" w:color="auto"/>
        <w:bottom w:val="none" w:sz="0" w:space="0" w:color="auto"/>
        <w:right w:val="none" w:sz="0" w:space="0" w:color="auto"/>
      </w:divBdr>
    </w:div>
    <w:div w:id="932514467">
      <w:bodyDiv w:val="1"/>
      <w:marLeft w:val="0"/>
      <w:marRight w:val="0"/>
      <w:marTop w:val="0"/>
      <w:marBottom w:val="0"/>
      <w:divBdr>
        <w:top w:val="none" w:sz="0" w:space="0" w:color="auto"/>
        <w:left w:val="none" w:sz="0" w:space="0" w:color="auto"/>
        <w:bottom w:val="none" w:sz="0" w:space="0" w:color="auto"/>
        <w:right w:val="none" w:sz="0" w:space="0" w:color="auto"/>
      </w:divBdr>
    </w:div>
    <w:div w:id="984162256">
      <w:bodyDiv w:val="1"/>
      <w:marLeft w:val="0"/>
      <w:marRight w:val="0"/>
      <w:marTop w:val="0"/>
      <w:marBottom w:val="0"/>
      <w:divBdr>
        <w:top w:val="none" w:sz="0" w:space="0" w:color="auto"/>
        <w:left w:val="none" w:sz="0" w:space="0" w:color="auto"/>
        <w:bottom w:val="none" w:sz="0" w:space="0" w:color="auto"/>
        <w:right w:val="none" w:sz="0" w:space="0" w:color="auto"/>
      </w:divBdr>
    </w:div>
    <w:div w:id="1016271947">
      <w:bodyDiv w:val="1"/>
      <w:marLeft w:val="0"/>
      <w:marRight w:val="0"/>
      <w:marTop w:val="0"/>
      <w:marBottom w:val="0"/>
      <w:divBdr>
        <w:top w:val="none" w:sz="0" w:space="0" w:color="auto"/>
        <w:left w:val="none" w:sz="0" w:space="0" w:color="auto"/>
        <w:bottom w:val="none" w:sz="0" w:space="0" w:color="auto"/>
        <w:right w:val="none" w:sz="0" w:space="0" w:color="auto"/>
      </w:divBdr>
    </w:div>
    <w:div w:id="1342732683">
      <w:bodyDiv w:val="1"/>
      <w:marLeft w:val="0"/>
      <w:marRight w:val="0"/>
      <w:marTop w:val="0"/>
      <w:marBottom w:val="0"/>
      <w:divBdr>
        <w:top w:val="none" w:sz="0" w:space="0" w:color="auto"/>
        <w:left w:val="none" w:sz="0" w:space="0" w:color="auto"/>
        <w:bottom w:val="none" w:sz="0" w:space="0" w:color="auto"/>
        <w:right w:val="none" w:sz="0" w:space="0" w:color="auto"/>
      </w:divBdr>
    </w:div>
    <w:div w:id="1352493831">
      <w:bodyDiv w:val="1"/>
      <w:marLeft w:val="0"/>
      <w:marRight w:val="0"/>
      <w:marTop w:val="0"/>
      <w:marBottom w:val="0"/>
      <w:divBdr>
        <w:top w:val="none" w:sz="0" w:space="0" w:color="auto"/>
        <w:left w:val="none" w:sz="0" w:space="0" w:color="auto"/>
        <w:bottom w:val="none" w:sz="0" w:space="0" w:color="auto"/>
        <w:right w:val="none" w:sz="0" w:space="0" w:color="auto"/>
      </w:divBdr>
    </w:div>
    <w:div w:id="1381398094">
      <w:bodyDiv w:val="1"/>
      <w:marLeft w:val="0"/>
      <w:marRight w:val="0"/>
      <w:marTop w:val="0"/>
      <w:marBottom w:val="0"/>
      <w:divBdr>
        <w:top w:val="none" w:sz="0" w:space="0" w:color="auto"/>
        <w:left w:val="none" w:sz="0" w:space="0" w:color="auto"/>
        <w:bottom w:val="none" w:sz="0" w:space="0" w:color="auto"/>
        <w:right w:val="none" w:sz="0" w:space="0" w:color="auto"/>
      </w:divBdr>
    </w:div>
    <w:div w:id="1482383401">
      <w:bodyDiv w:val="1"/>
      <w:marLeft w:val="0"/>
      <w:marRight w:val="0"/>
      <w:marTop w:val="0"/>
      <w:marBottom w:val="0"/>
      <w:divBdr>
        <w:top w:val="none" w:sz="0" w:space="0" w:color="auto"/>
        <w:left w:val="none" w:sz="0" w:space="0" w:color="auto"/>
        <w:bottom w:val="none" w:sz="0" w:space="0" w:color="auto"/>
        <w:right w:val="none" w:sz="0" w:space="0" w:color="auto"/>
      </w:divBdr>
    </w:div>
    <w:div w:id="1559319796">
      <w:bodyDiv w:val="1"/>
      <w:marLeft w:val="0"/>
      <w:marRight w:val="0"/>
      <w:marTop w:val="0"/>
      <w:marBottom w:val="0"/>
      <w:divBdr>
        <w:top w:val="none" w:sz="0" w:space="0" w:color="auto"/>
        <w:left w:val="none" w:sz="0" w:space="0" w:color="auto"/>
        <w:bottom w:val="none" w:sz="0" w:space="0" w:color="auto"/>
        <w:right w:val="none" w:sz="0" w:space="0" w:color="auto"/>
      </w:divBdr>
    </w:div>
    <w:div w:id="1581674665">
      <w:bodyDiv w:val="1"/>
      <w:marLeft w:val="0"/>
      <w:marRight w:val="0"/>
      <w:marTop w:val="0"/>
      <w:marBottom w:val="0"/>
      <w:divBdr>
        <w:top w:val="none" w:sz="0" w:space="0" w:color="auto"/>
        <w:left w:val="none" w:sz="0" w:space="0" w:color="auto"/>
        <w:bottom w:val="none" w:sz="0" w:space="0" w:color="auto"/>
        <w:right w:val="none" w:sz="0" w:space="0" w:color="auto"/>
      </w:divBdr>
    </w:div>
    <w:div w:id="1637105335">
      <w:bodyDiv w:val="1"/>
      <w:marLeft w:val="0"/>
      <w:marRight w:val="0"/>
      <w:marTop w:val="0"/>
      <w:marBottom w:val="0"/>
      <w:divBdr>
        <w:top w:val="none" w:sz="0" w:space="0" w:color="auto"/>
        <w:left w:val="none" w:sz="0" w:space="0" w:color="auto"/>
        <w:bottom w:val="none" w:sz="0" w:space="0" w:color="auto"/>
        <w:right w:val="none" w:sz="0" w:space="0" w:color="auto"/>
      </w:divBdr>
    </w:div>
    <w:div w:id="1690258874">
      <w:bodyDiv w:val="1"/>
      <w:marLeft w:val="0"/>
      <w:marRight w:val="0"/>
      <w:marTop w:val="0"/>
      <w:marBottom w:val="0"/>
      <w:divBdr>
        <w:top w:val="none" w:sz="0" w:space="0" w:color="auto"/>
        <w:left w:val="none" w:sz="0" w:space="0" w:color="auto"/>
        <w:bottom w:val="none" w:sz="0" w:space="0" w:color="auto"/>
        <w:right w:val="none" w:sz="0" w:space="0" w:color="auto"/>
      </w:divBdr>
    </w:div>
    <w:div w:id="1851212921">
      <w:bodyDiv w:val="1"/>
      <w:marLeft w:val="0"/>
      <w:marRight w:val="0"/>
      <w:marTop w:val="0"/>
      <w:marBottom w:val="0"/>
      <w:divBdr>
        <w:top w:val="none" w:sz="0" w:space="0" w:color="auto"/>
        <w:left w:val="none" w:sz="0" w:space="0" w:color="auto"/>
        <w:bottom w:val="none" w:sz="0" w:space="0" w:color="auto"/>
        <w:right w:val="none" w:sz="0" w:space="0" w:color="auto"/>
      </w:divBdr>
    </w:div>
    <w:div w:id="1997881038">
      <w:bodyDiv w:val="1"/>
      <w:marLeft w:val="0"/>
      <w:marRight w:val="0"/>
      <w:marTop w:val="0"/>
      <w:marBottom w:val="0"/>
      <w:divBdr>
        <w:top w:val="none" w:sz="0" w:space="0" w:color="auto"/>
        <w:left w:val="none" w:sz="0" w:space="0" w:color="auto"/>
        <w:bottom w:val="none" w:sz="0" w:space="0" w:color="auto"/>
        <w:right w:val="none" w:sz="0" w:space="0" w:color="auto"/>
      </w:divBdr>
    </w:div>
    <w:div w:id="214060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mt.cz/vzdelavani/zakladni-vzdelavani/vyuziti-pravnich-opatreni-pri-reseni-problemoveho-chovani" TargetMode="External"/><Relationship Id="rId13" Type="http://schemas.openxmlformats.org/officeDocument/2006/relationships/hyperlink" Target="http://www.minimalizacesikany.cz/"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ernetporadna.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kana.org" TargetMode="External"/><Relationship Id="rId5" Type="http://schemas.openxmlformats.org/officeDocument/2006/relationships/webSettings" Target="webSettings.xml"/><Relationship Id="rId15" Type="http://schemas.openxmlformats.org/officeDocument/2006/relationships/hyperlink" Target="http://www.elinka.iporadna.cz" TargetMode="External"/><Relationship Id="rId10" Type="http://schemas.openxmlformats.org/officeDocument/2006/relationships/hyperlink" Target="http://www.minimalizacesikany.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smt.cz/file/37239/" TargetMode="External"/><Relationship Id="rId14" Type="http://schemas.openxmlformats.org/officeDocument/2006/relationships/hyperlink" Target="http://www.linkabezpec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15E1E-7051-459D-94EF-523AA484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11311</Words>
  <Characters>66737</Characters>
  <Application>Microsoft Office Word</Application>
  <DocSecurity>0</DocSecurity>
  <Lines>556</Lines>
  <Paragraphs>155</Paragraphs>
  <ScaleCrop>false</ScaleCrop>
  <HeadingPairs>
    <vt:vector size="2" baseType="variant">
      <vt:variant>
        <vt:lpstr>Název</vt:lpstr>
      </vt:variant>
      <vt:variant>
        <vt:i4>1</vt:i4>
      </vt:variant>
    </vt:vector>
  </HeadingPairs>
  <TitlesOfParts>
    <vt:vector size="1" baseType="lpstr">
      <vt:lpstr>ŠIKANA</vt:lpstr>
    </vt:vector>
  </TitlesOfParts>
  <Company/>
  <LinksUpToDate>false</LinksUpToDate>
  <CharactersWithSpaces>77893</CharactersWithSpaces>
  <SharedDoc>false</SharedDoc>
  <HLinks>
    <vt:vector size="48" baseType="variant">
      <vt:variant>
        <vt:i4>2687086</vt:i4>
      </vt:variant>
      <vt:variant>
        <vt:i4>21</vt:i4>
      </vt:variant>
      <vt:variant>
        <vt:i4>0</vt:i4>
      </vt:variant>
      <vt:variant>
        <vt:i4>5</vt:i4>
      </vt:variant>
      <vt:variant>
        <vt:lpwstr>http://www.elinka.iporadna.cz/</vt:lpwstr>
      </vt:variant>
      <vt:variant>
        <vt:lpwstr/>
      </vt:variant>
      <vt:variant>
        <vt:i4>6946853</vt:i4>
      </vt:variant>
      <vt:variant>
        <vt:i4>18</vt:i4>
      </vt:variant>
      <vt:variant>
        <vt:i4>0</vt:i4>
      </vt:variant>
      <vt:variant>
        <vt:i4>5</vt:i4>
      </vt:variant>
      <vt:variant>
        <vt:lpwstr>http://www.linkabezpeci.cz/</vt:lpwstr>
      </vt:variant>
      <vt:variant>
        <vt:lpwstr/>
      </vt:variant>
      <vt:variant>
        <vt:i4>1179726</vt:i4>
      </vt:variant>
      <vt:variant>
        <vt:i4>15</vt:i4>
      </vt:variant>
      <vt:variant>
        <vt:i4>0</vt:i4>
      </vt:variant>
      <vt:variant>
        <vt:i4>5</vt:i4>
      </vt:variant>
      <vt:variant>
        <vt:lpwstr>http://www.minimalizacesikany.cz/</vt:lpwstr>
      </vt:variant>
      <vt:variant>
        <vt:lpwstr/>
      </vt:variant>
      <vt:variant>
        <vt:i4>6946933</vt:i4>
      </vt:variant>
      <vt:variant>
        <vt:i4>12</vt:i4>
      </vt:variant>
      <vt:variant>
        <vt:i4>0</vt:i4>
      </vt:variant>
      <vt:variant>
        <vt:i4>5</vt:i4>
      </vt:variant>
      <vt:variant>
        <vt:lpwstr>http://www.internetporadna.cz/</vt:lpwstr>
      </vt:variant>
      <vt:variant>
        <vt:lpwstr/>
      </vt:variant>
      <vt:variant>
        <vt:i4>3014705</vt:i4>
      </vt:variant>
      <vt:variant>
        <vt:i4>9</vt:i4>
      </vt:variant>
      <vt:variant>
        <vt:i4>0</vt:i4>
      </vt:variant>
      <vt:variant>
        <vt:i4>5</vt:i4>
      </vt:variant>
      <vt:variant>
        <vt:lpwstr>http://www.sikana.org/</vt:lpwstr>
      </vt:variant>
      <vt:variant>
        <vt:lpwstr/>
      </vt:variant>
      <vt:variant>
        <vt:i4>1179726</vt:i4>
      </vt:variant>
      <vt:variant>
        <vt:i4>6</vt:i4>
      </vt:variant>
      <vt:variant>
        <vt:i4>0</vt:i4>
      </vt:variant>
      <vt:variant>
        <vt:i4>5</vt:i4>
      </vt:variant>
      <vt:variant>
        <vt:lpwstr>http://www.minimalizacesikany.cz/</vt:lpwstr>
      </vt:variant>
      <vt:variant>
        <vt:lpwstr/>
      </vt:variant>
      <vt:variant>
        <vt:i4>7405615</vt:i4>
      </vt:variant>
      <vt:variant>
        <vt:i4>3</vt:i4>
      </vt:variant>
      <vt:variant>
        <vt:i4>0</vt:i4>
      </vt:variant>
      <vt:variant>
        <vt:i4>5</vt:i4>
      </vt:variant>
      <vt:variant>
        <vt:lpwstr>http://www.msmt.cz/file/37239/</vt:lpwstr>
      </vt:variant>
      <vt:variant>
        <vt:lpwstr/>
      </vt:variant>
      <vt:variant>
        <vt:i4>7602228</vt:i4>
      </vt:variant>
      <vt:variant>
        <vt:i4>0</vt:i4>
      </vt:variant>
      <vt:variant>
        <vt:i4>0</vt:i4>
      </vt:variant>
      <vt:variant>
        <vt:i4>5</vt:i4>
      </vt:variant>
      <vt:variant>
        <vt:lpwstr>http://www.msmt.cz/vzdelavani/zakladni-vzdelavani/vyuziti-pravnich-opatreni-pri-reseni-problemoveho-chovani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ŠIKANA</dc:title>
  <dc:subject/>
  <dc:creator>Michal Kolář</dc:creator>
  <cp:keywords/>
  <cp:lastModifiedBy>Maty</cp:lastModifiedBy>
  <cp:revision>2</cp:revision>
  <cp:lastPrinted>2019-11-04T10:07:00Z</cp:lastPrinted>
  <dcterms:created xsi:type="dcterms:W3CDTF">2020-06-02T20:34:00Z</dcterms:created>
  <dcterms:modified xsi:type="dcterms:W3CDTF">2020-06-02T20:34:00Z</dcterms:modified>
</cp:coreProperties>
</file>